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08" w:type="dxa"/>
        <w:tblInd w:w="108" w:type="dxa"/>
        <w:tblLook w:val="00A0" w:firstRow="1" w:lastRow="0" w:firstColumn="1" w:lastColumn="0" w:noHBand="0" w:noVBand="0"/>
      </w:tblPr>
      <w:tblGrid>
        <w:gridCol w:w="5374"/>
        <w:gridCol w:w="4034"/>
      </w:tblGrid>
      <w:tr w:rsidR="00E214FC" w:rsidRPr="009270EB" w:rsidTr="001C3006">
        <w:trPr>
          <w:trHeight w:hRule="exact" w:val="831"/>
        </w:trPr>
        <w:tc>
          <w:tcPr>
            <w:tcW w:w="5374" w:type="dxa"/>
          </w:tcPr>
          <w:p w:rsidR="00E214FC" w:rsidRPr="009270EB" w:rsidRDefault="003A5539" w:rsidP="00910E04">
            <w:pPr>
              <w:ind w:left="-108"/>
              <w:rPr>
                <w:caps/>
                <w:sz w:val="20"/>
                <w:szCs w:val="20"/>
              </w:rPr>
            </w:pPr>
            <w:bookmarkStart w:id="0" w:name="MOTTAKERNAVN"/>
            <w:bookmarkStart w:id="1" w:name="_GoBack"/>
            <w:bookmarkEnd w:id="1"/>
            <w:r w:rsidRPr="009270EB">
              <w:rPr>
                <w:sz w:val="20"/>
                <w:szCs w:val="20"/>
              </w:rPr>
              <w:t>Foresatte i Ullensakerbarnehagen</w:t>
            </w:r>
            <w:bookmarkStart w:id="2" w:name="ADRESSE"/>
            <w:bookmarkStart w:id="3" w:name="POSTNR"/>
            <w:bookmarkEnd w:id="0"/>
            <w:bookmarkEnd w:id="2"/>
            <w:bookmarkEnd w:id="3"/>
            <w:r w:rsidR="00E214FC" w:rsidRPr="009270EB">
              <w:rPr>
                <w:caps/>
                <w:sz w:val="20"/>
                <w:szCs w:val="20"/>
              </w:rPr>
              <w:t xml:space="preserve">  </w:t>
            </w:r>
            <w:bookmarkStart w:id="4" w:name="POSTSTED"/>
            <w:bookmarkEnd w:id="4"/>
          </w:p>
          <w:p w:rsidR="00E214FC" w:rsidRPr="009270EB" w:rsidRDefault="00E214FC" w:rsidP="00136B24">
            <w:pPr>
              <w:rPr>
                <w:sz w:val="20"/>
                <w:szCs w:val="20"/>
              </w:rPr>
            </w:pPr>
            <w:bookmarkStart w:id="5" w:name="KONTAKT"/>
            <w:bookmarkEnd w:id="5"/>
          </w:p>
        </w:tc>
        <w:tc>
          <w:tcPr>
            <w:tcW w:w="4034" w:type="dxa"/>
          </w:tcPr>
          <w:p w:rsidR="00E214FC" w:rsidRPr="009270EB" w:rsidRDefault="00E214FC" w:rsidP="00136B24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:rsidR="0085575B" w:rsidRPr="00AD5822" w:rsidRDefault="000F2381" w:rsidP="0085575B">
      <w:pPr>
        <w:pStyle w:val="Overskrift1"/>
        <w:spacing w:before="0" w:after="0"/>
        <w:rPr>
          <w:rFonts w:cs="Times New Roman"/>
          <w:caps/>
          <w:szCs w:val="24"/>
        </w:rPr>
      </w:pPr>
      <w:r>
        <w:rPr>
          <w:rFonts w:cs="Times New Roman"/>
          <w:caps/>
          <w:szCs w:val="24"/>
        </w:rPr>
        <w:t xml:space="preserve">foreldrebetaling </w:t>
      </w:r>
      <w:r w:rsidR="004164AC">
        <w:rPr>
          <w:rFonts w:cs="Times New Roman"/>
          <w:caps/>
          <w:szCs w:val="24"/>
        </w:rPr>
        <w:t xml:space="preserve">og moderasjonsordninger i barnehage </w:t>
      </w:r>
      <w:r w:rsidR="00910E04">
        <w:rPr>
          <w:rFonts w:cs="Times New Roman"/>
          <w:caps/>
          <w:szCs w:val="24"/>
        </w:rPr>
        <w:t>2019-2020</w:t>
      </w:r>
    </w:p>
    <w:p w:rsidR="00F85478" w:rsidRDefault="00F85478" w:rsidP="0085575B">
      <w:pPr>
        <w:pStyle w:val="Overskrift1"/>
        <w:spacing w:before="0" w:after="0"/>
        <w:rPr>
          <w:sz w:val="20"/>
          <w:szCs w:val="20"/>
        </w:rPr>
      </w:pPr>
    </w:p>
    <w:p w:rsidR="001C3006" w:rsidRDefault="003764DC" w:rsidP="0085575B">
      <w:pPr>
        <w:pStyle w:val="Overskrift1"/>
        <w:spacing w:before="0" w:after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Foreldre med barn i barnehage skal ikke betale mer enn makspris for</w:t>
      </w:r>
      <w:r w:rsidR="007109BA">
        <w:rPr>
          <w:b w:val="0"/>
          <w:sz w:val="20"/>
          <w:szCs w:val="20"/>
        </w:rPr>
        <w:t xml:space="preserve"> barnehageplass. Makspris </w:t>
      </w:r>
      <w:r w:rsidR="00910E04">
        <w:rPr>
          <w:b w:val="0"/>
          <w:sz w:val="20"/>
          <w:szCs w:val="20"/>
        </w:rPr>
        <w:t>fra 1.august 2019</w:t>
      </w:r>
      <w:r>
        <w:rPr>
          <w:b w:val="0"/>
          <w:sz w:val="20"/>
          <w:szCs w:val="20"/>
        </w:rPr>
        <w:t xml:space="preserve"> er </w:t>
      </w:r>
      <w:r w:rsidR="00910E04">
        <w:rPr>
          <w:b w:val="0"/>
          <w:sz w:val="20"/>
          <w:szCs w:val="20"/>
        </w:rPr>
        <w:t>3.040</w:t>
      </w:r>
      <w:r>
        <w:rPr>
          <w:b w:val="0"/>
          <w:sz w:val="20"/>
          <w:szCs w:val="20"/>
        </w:rPr>
        <w:t xml:space="preserve">,- </w:t>
      </w:r>
      <w:r w:rsidR="00910E04">
        <w:rPr>
          <w:b w:val="0"/>
          <w:sz w:val="20"/>
          <w:szCs w:val="20"/>
        </w:rPr>
        <w:t xml:space="preserve">kroner </w:t>
      </w:r>
      <w:r>
        <w:rPr>
          <w:b w:val="0"/>
          <w:sz w:val="20"/>
          <w:szCs w:val="20"/>
        </w:rPr>
        <w:t xml:space="preserve">per måned. Kostpenger kommer i tillegg til pris for plassen. </w:t>
      </w:r>
      <w:r w:rsidR="004164AC">
        <w:rPr>
          <w:b w:val="0"/>
          <w:sz w:val="20"/>
          <w:szCs w:val="20"/>
        </w:rPr>
        <w:t>Betaling</w:t>
      </w:r>
      <w:r w:rsidR="00C1249A">
        <w:rPr>
          <w:b w:val="0"/>
          <w:sz w:val="20"/>
          <w:szCs w:val="20"/>
        </w:rPr>
        <w:t>en</w:t>
      </w:r>
      <w:r w:rsidR="004164AC">
        <w:rPr>
          <w:b w:val="0"/>
          <w:sz w:val="20"/>
          <w:szCs w:val="20"/>
        </w:rPr>
        <w:t xml:space="preserve"> gjelder både kommunale og private</w:t>
      </w:r>
      <w:r>
        <w:rPr>
          <w:b w:val="0"/>
          <w:sz w:val="20"/>
          <w:szCs w:val="20"/>
        </w:rPr>
        <w:t xml:space="preserve"> barnehager.</w:t>
      </w:r>
      <w:r w:rsidR="002A2399">
        <w:rPr>
          <w:b w:val="0"/>
          <w:sz w:val="20"/>
          <w:szCs w:val="20"/>
        </w:rPr>
        <w:t xml:space="preserve"> </w:t>
      </w:r>
    </w:p>
    <w:p w:rsidR="003764DC" w:rsidRDefault="00503F4F" w:rsidP="003764DC">
      <w:pPr>
        <w:rPr>
          <w:sz w:val="20"/>
          <w:szCs w:val="20"/>
        </w:rPr>
      </w:pPr>
      <w:r>
        <w:rPr>
          <w:sz w:val="20"/>
          <w:szCs w:val="20"/>
        </w:rPr>
        <w:t>Det er</w:t>
      </w:r>
      <w:r w:rsidR="003764DC" w:rsidRPr="003764DC">
        <w:rPr>
          <w:sz w:val="20"/>
          <w:szCs w:val="20"/>
        </w:rPr>
        <w:t xml:space="preserve"> ordninger</w:t>
      </w:r>
      <w:r w:rsidR="004164AC">
        <w:rPr>
          <w:sz w:val="20"/>
          <w:szCs w:val="20"/>
        </w:rPr>
        <w:t xml:space="preserve"> for lavere betaling</w:t>
      </w:r>
      <w:r w:rsidR="003764DC" w:rsidRPr="003764DC">
        <w:rPr>
          <w:sz w:val="20"/>
          <w:szCs w:val="20"/>
        </w:rPr>
        <w:t xml:space="preserve"> </w:t>
      </w:r>
      <w:r w:rsidR="00B14685">
        <w:rPr>
          <w:sz w:val="20"/>
          <w:szCs w:val="20"/>
        </w:rPr>
        <w:t>dersom</w:t>
      </w:r>
      <w:r w:rsidR="003764DC" w:rsidRPr="003764DC">
        <w:rPr>
          <w:sz w:val="20"/>
          <w:szCs w:val="20"/>
        </w:rPr>
        <w:t xml:space="preserve"> du har flere barn i barnehage</w:t>
      </w:r>
      <w:r w:rsidR="003764DC">
        <w:rPr>
          <w:sz w:val="20"/>
          <w:szCs w:val="20"/>
        </w:rPr>
        <w:t xml:space="preserve"> eller har lav inntekt.</w:t>
      </w:r>
      <w:r w:rsidR="003764DC" w:rsidRPr="003764DC">
        <w:rPr>
          <w:sz w:val="20"/>
          <w:szCs w:val="20"/>
        </w:rPr>
        <w:t xml:space="preserve"> </w:t>
      </w:r>
    </w:p>
    <w:p w:rsidR="003764DC" w:rsidRDefault="003764DC" w:rsidP="003764DC">
      <w:pPr>
        <w:rPr>
          <w:sz w:val="20"/>
          <w:szCs w:val="20"/>
        </w:rPr>
      </w:pPr>
    </w:p>
    <w:p w:rsidR="003764DC" w:rsidRPr="00503F4F" w:rsidRDefault="003764DC" w:rsidP="003764DC">
      <w:pPr>
        <w:rPr>
          <w:b/>
          <w:sz w:val="20"/>
          <w:szCs w:val="20"/>
        </w:rPr>
      </w:pPr>
      <w:r w:rsidRPr="00503F4F">
        <w:rPr>
          <w:b/>
          <w:sz w:val="20"/>
          <w:szCs w:val="20"/>
        </w:rPr>
        <w:t>SØSKENMODERASJON</w:t>
      </w:r>
    </w:p>
    <w:p w:rsidR="003764DC" w:rsidRDefault="003764DC" w:rsidP="003764DC">
      <w:pPr>
        <w:rPr>
          <w:sz w:val="20"/>
          <w:szCs w:val="20"/>
        </w:rPr>
      </w:pPr>
      <w:r>
        <w:rPr>
          <w:sz w:val="20"/>
          <w:szCs w:val="20"/>
        </w:rPr>
        <w:t xml:space="preserve">Har du mer enn ett barn i barnehage i samme kommune får du søskenmoderasjon. Søskenmoderasjon får du også om barna går i forskjellige barnehager </w:t>
      </w:r>
      <w:r w:rsidR="00B14685">
        <w:rPr>
          <w:sz w:val="20"/>
          <w:szCs w:val="20"/>
        </w:rPr>
        <w:t>og</w:t>
      </w:r>
      <w:r>
        <w:rPr>
          <w:sz w:val="20"/>
          <w:szCs w:val="20"/>
        </w:rPr>
        <w:t xml:space="preserve"> i barnehage</w:t>
      </w:r>
      <w:r w:rsidR="00B14685">
        <w:rPr>
          <w:sz w:val="20"/>
          <w:szCs w:val="20"/>
        </w:rPr>
        <w:t>r</w:t>
      </w:r>
      <w:r>
        <w:rPr>
          <w:sz w:val="20"/>
          <w:szCs w:val="20"/>
        </w:rPr>
        <w:t xml:space="preserve"> med forskjellig eier. Reduksjonen for det første barnet er 30 % og for det tredje barnet eller flere 50 %.</w:t>
      </w:r>
    </w:p>
    <w:p w:rsidR="003764DC" w:rsidRDefault="003764DC" w:rsidP="003764DC">
      <w:pPr>
        <w:rPr>
          <w:sz w:val="20"/>
          <w:szCs w:val="20"/>
        </w:rPr>
      </w:pPr>
      <w:r>
        <w:rPr>
          <w:sz w:val="20"/>
          <w:szCs w:val="20"/>
        </w:rPr>
        <w:t>Søskenmoderasjon trekkes automatisk og behøver ikke søkes om</w:t>
      </w:r>
      <w:r w:rsidR="002A2399">
        <w:rPr>
          <w:sz w:val="20"/>
          <w:szCs w:val="20"/>
        </w:rPr>
        <w:t>, med unntak av om barna går i forskjellig barnehage</w:t>
      </w:r>
      <w:r>
        <w:rPr>
          <w:sz w:val="20"/>
          <w:szCs w:val="20"/>
        </w:rPr>
        <w:t>.</w:t>
      </w:r>
      <w:r w:rsidR="002C567B">
        <w:rPr>
          <w:sz w:val="20"/>
          <w:szCs w:val="20"/>
        </w:rPr>
        <w:t xml:space="preserve"> Ta kontakt med barnehagene </w:t>
      </w:r>
      <w:r w:rsidR="0044492D">
        <w:rPr>
          <w:sz w:val="20"/>
          <w:szCs w:val="20"/>
        </w:rPr>
        <w:t>og kommunen dersom søskenmoderasjon ikke trekkes automatisk.</w:t>
      </w:r>
    </w:p>
    <w:p w:rsidR="003764DC" w:rsidRDefault="003764DC" w:rsidP="003764DC">
      <w:pPr>
        <w:rPr>
          <w:sz w:val="20"/>
          <w:szCs w:val="20"/>
        </w:rPr>
      </w:pPr>
    </w:p>
    <w:p w:rsidR="003764DC" w:rsidRPr="00503F4F" w:rsidRDefault="003764DC" w:rsidP="003764DC">
      <w:pPr>
        <w:rPr>
          <w:b/>
          <w:sz w:val="20"/>
          <w:szCs w:val="20"/>
        </w:rPr>
      </w:pPr>
      <w:r w:rsidRPr="00503F4F">
        <w:rPr>
          <w:b/>
          <w:sz w:val="20"/>
          <w:szCs w:val="20"/>
        </w:rPr>
        <w:t>LAV INNTEKT OG REDUKSJON I FORELDRBETALINGEN</w:t>
      </w:r>
    </w:p>
    <w:p w:rsidR="002B4109" w:rsidRDefault="003764DC" w:rsidP="003764DC">
      <w:pPr>
        <w:rPr>
          <w:sz w:val="20"/>
          <w:szCs w:val="20"/>
        </w:rPr>
      </w:pPr>
      <w:r>
        <w:rPr>
          <w:sz w:val="20"/>
          <w:szCs w:val="20"/>
        </w:rPr>
        <w:t xml:space="preserve">Hvis maksprisen er høyere enn 6 % av den samlede </w:t>
      </w:r>
      <w:r w:rsidR="002B4109">
        <w:rPr>
          <w:sz w:val="20"/>
          <w:szCs w:val="20"/>
        </w:rPr>
        <w:t xml:space="preserve">brutto </w:t>
      </w:r>
      <w:r>
        <w:rPr>
          <w:sz w:val="20"/>
          <w:szCs w:val="20"/>
        </w:rPr>
        <w:t>inntekten til husholdningen</w:t>
      </w:r>
      <w:r w:rsidR="004164AC">
        <w:rPr>
          <w:sz w:val="20"/>
          <w:szCs w:val="20"/>
        </w:rPr>
        <w:t xml:space="preserve"> (</w:t>
      </w:r>
      <w:r w:rsidR="002C567B">
        <w:rPr>
          <w:sz w:val="20"/>
          <w:szCs w:val="20"/>
        </w:rPr>
        <w:t xml:space="preserve">totalt for </w:t>
      </w:r>
      <w:r w:rsidR="004164AC">
        <w:rPr>
          <w:sz w:val="20"/>
          <w:szCs w:val="20"/>
        </w:rPr>
        <w:t>søker og ektefelle, samboer eller partner)</w:t>
      </w:r>
      <w:r>
        <w:rPr>
          <w:sz w:val="20"/>
          <w:szCs w:val="20"/>
        </w:rPr>
        <w:t xml:space="preserve"> </w:t>
      </w:r>
      <w:r w:rsidR="0022102E">
        <w:rPr>
          <w:sz w:val="20"/>
          <w:szCs w:val="20"/>
        </w:rPr>
        <w:t>kan du søke</w:t>
      </w:r>
      <w:r>
        <w:rPr>
          <w:sz w:val="20"/>
          <w:szCs w:val="20"/>
        </w:rPr>
        <w:t xml:space="preserve"> redusert pris. </w:t>
      </w:r>
    </w:p>
    <w:p w:rsidR="003764DC" w:rsidRPr="002C567B" w:rsidRDefault="00910E04" w:rsidP="003764DC">
      <w:pPr>
        <w:rPr>
          <w:b/>
          <w:sz w:val="20"/>
          <w:szCs w:val="20"/>
        </w:rPr>
      </w:pPr>
      <w:r>
        <w:rPr>
          <w:b/>
          <w:sz w:val="20"/>
          <w:szCs w:val="20"/>
        </w:rPr>
        <w:t>Fra 01.08.2019 – 31.07.</w:t>
      </w:r>
      <w:proofErr w:type="gramStart"/>
      <w:r>
        <w:rPr>
          <w:b/>
          <w:sz w:val="20"/>
          <w:szCs w:val="20"/>
        </w:rPr>
        <w:t>2020</w:t>
      </w:r>
      <w:r w:rsidR="0044492D">
        <w:rPr>
          <w:b/>
          <w:sz w:val="20"/>
          <w:szCs w:val="20"/>
        </w:rPr>
        <w:t xml:space="preserve"> </w:t>
      </w:r>
      <w:r w:rsidR="003764DC" w:rsidRPr="002C567B">
        <w:rPr>
          <w:b/>
          <w:sz w:val="20"/>
          <w:szCs w:val="20"/>
        </w:rPr>
        <w:t xml:space="preserve"> gjelder</w:t>
      </w:r>
      <w:proofErr w:type="gramEnd"/>
      <w:r w:rsidR="003764DC" w:rsidRPr="002C567B">
        <w:rPr>
          <w:b/>
          <w:sz w:val="20"/>
          <w:szCs w:val="20"/>
        </w:rPr>
        <w:t xml:space="preserve"> det for </w:t>
      </w:r>
      <w:r w:rsidR="002B4109" w:rsidRPr="002C567B">
        <w:rPr>
          <w:b/>
          <w:sz w:val="20"/>
          <w:szCs w:val="20"/>
        </w:rPr>
        <w:t xml:space="preserve">husholdninger som samlet har </w:t>
      </w:r>
      <w:r w:rsidR="0044492D">
        <w:rPr>
          <w:b/>
          <w:sz w:val="20"/>
          <w:szCs w:val="20"/>
        </w:rPr>
        <w:t xml:space="preserve">brutto person- og kapitalinntekt </w:t>
      </w:r>
      <w:r w:rsidR="003764DC" w:rsidRPr="002C567B">
        <w:rPr>
          <w:b/>
          <w:sz w:val="20"/>
          <w:szCs w:val="20"/>
        </w:rPr>
        <w:t xml:space="preserve">lavere enn </w:t>
      </w:r>
      <w:r w:rsidR="007109BA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48</w:t>
      </w:r>
      <w:r w:rsidR="007109BA">
        <w:rPr>
          <w:b/>
          <w:sz w:val="20"/>
          <w:szCs w:val="20"/>
        </w:rPr>
        <w:t>.500</w:t>
      </w:r>
      <w:r w:rsidR="003764DC" w:rsidRPr="002C567B">
        <w:rPr>
          <w:b/>
          <w:sz w:val="20"/>
          <w:szCs w:val="20"/>
        </w:rPr>
        <w:t>,- kroner per år.</w:t>
      </w:r>
    </w:p>
    <w:p w:rsidR="002B4109" w:rsidRDefault="002B4109" w:rsidP="003764DC">
      <w:pPr>
        <w:rPr>
          <w:sz w:val="20"/>
          <w:szCs w:val="20"/>
        </w:rPr>
      </w:pPr>
    </w:p>
    <w:p w:rsidR="002B4109" w:rsidRPr="00503F4F" w:rsidRDefault="002B4109" w:rsidP="003764DC">
      <w:pPr>
        <w:rPr>
          <w:b/>
          <w:sz w:val="20"/>
          <w:szCs w:val="20"/>
        </w:rPr>
      </w:pPr>
      <w:r w:rsidRPr="00503F4F">
        <w:rPr>
          <w:b/>
          <w:sz w:val="20"/>
          <w:szCs w:val="20"/>
        </w:rPr>
        <w:t>LAV INNTEKT OG GRATIS KJERNETID</w:t>
      </w:r>
    </w:p>
    <w:p w:rsidR="002B4109" w:rsidRDefault="00910E04" w:rsidP="003764DC">
      <w:pPr>
        <w:rPr>
          <w:sz w:val="20"/>
          <w:szCs w:val="20"/>
        </w:rPr>
      </w:pPr>
      <w:r>
        <w:rPr>
          <w:sz w:val="20"/>
          <w:szCs w:val="20"/>
        </w:rPr>
        <w:t xml:space="preserve">2-, </w:t>
      </w:r>
      <w:r w:rsidR="002B4109">
        <w:rPr>
          <w:sz w:val="20"/>
          <w:szCs w:val="20"/>
        </w:rPr>
        <w:t>3</w:t>
      </w:r>
      <w:r w:rsidR="00581EAC">
        <w:rPr>
          <w:sz w:val="20"/>
          <w:szCs w:val="20"/>
        </w:rPr>
        <w:t>-</w:t>
      </w:r>
      <w:r w:rsidR="002B4109">
        <w:rPr>
          <w:sz w:val="20"/>
          <w:szCs w:val="20"/>
        </w:rPr>
        <w:t>, 4</w:t>
      </w:r>
      <w:r w:rsidR="00581EAC">
        <w:rPr>
          <w:sz w:val="20"/>
          <w:szCs w:val="20"/>
        </w:rPr>
        <w:t>-</w:t>
      </w:r>
      <w:r w:rsidR="002B4109">
        <w:rPr>
          <w:sz w:val="20"/>
          <w:szCs w:val="20"/>
        </w:rPr>
        <w:t xml:space="preserve"> og 5-åringer og barn med utsatt skolestart som bor i husholdning med lav inntekt </w:t>
      </w:r>
      <w:r w:rsidR="0044492D">
        <w:rPr>
          <w:sz w:val="20"/>
          <w:szCs w:val="20"/>
        </w:rPr>
        <w:t xml:space="preserve">(totalt for søker og ektefelle, samboer eller partner) </w:t>
      </w:r>
      <w:r w:rsidR="002B4109">
        <w:rPr>
          <w:sz w:val="20"/>
          <w:szCs w:val="20"/>
        </w:rPr>
        <w:t xml:space="preserve">har rett til 20 timer gratis oppholdstid </w:t>
      </w:r>
      <w:r w:rsidR="00C61E6F">
        <w:rPr>
          <w:sz w:val="20"/>
          <w:szCs w:val="20"/>
        </w:rPr>
        <w:t xml:space="preserve">per uke </w:t>
      </w:r>
      <w:r w:rsidR="002B4109">
        <w:rPr>
          <w:sz w:val="20"/>
          <w:szCs w:val="20"/>
        </w:rPr>
        <w:t>i barnehage.</w:t>
      </w:r>
      <w:r w:rsidR="0044492D">
        <w:rPr>
          <w:sz w:val="20"/>
          <w:szCs w:val="20"/>
        </w:rPr>
        <w:t xml:space="preserve"> </w:t>
      </w:r>
    </w:p>
    <w:p w:rsidR="002B4109" w:rsidRPr="002C567B" w:rsidRDefault="00910E04" w:rsidP="003764DC">
      <w:pPr>
        <w:rPr>
          <w:b/>
          <w:sz w:val="20"/>
          <w:szCs w:val="20"/>
        </w:rPr>
      </w:pPr>
      <w:r>
        <w:rPr>
          <w:b/>
          <w:sz w:val="20"/>
          <w:szCs w:val="20"/>
        </w:rPr>
        <w:t>Fra 01.08.2019 – 31.07.</w:t>
      </w:r>
      <w:proofErr w:type="gramStart"/>
      <w:r>
        <w:rPr>
          <w:b/>
          <w:sz w:val="20"/>
          <w:szCs w:val="20"/>
        </w:rPr>
        <w:t>2020</w:t>
      </w:r>
      <w:r w:rsidR="0044492D">
        <w:rPr>
          <w:b/>
          <w:sz w:val="20"/>
          <w:szCs w:val="20"/>
        </w:rPr>
        <w:t xml:space="preserve"> </w:t>
      </w:r>
      <w:r w:rsidR="0044492D" w:rsidRPr="002C567B">
        <w:rPr>
          <w:b/>
          <w:sz w:val="20"/>
          <w:szCs w:val="20"/>
        </w:rPr>
        <w:t xml:space="preserve"> </w:t>
      </w:r>
      <w:r w:rsidR="002B4109" w:rsidRPr="002C567B">
        <w:rPr>
          <w:b/>
          <w:sz w:val="20"/>
          <w:szCs w:val="20"/>
        </w:rPr>
        <w:t>gjelder</w:t>
      </w:r>
      <w:proofErr w:type="gramEnd"/>
      <w:r w:rsidR="002B4109" w:rsidRPr="002C567B">
        <w:rPr>
          <w:b/>
          <w:sz w:val="20"/>
          <w:szCs w:val="20"/>
        </w:rPr>
        <w:t xml:space="preserve"> det for husholdninger som s</w:t>
      </w:r>
      <w:r w:rsidR="007109BA">
        <w:rPr>
          <w:b/>
          <w:sz w:val="20"/>
          <w:szCs w:val="20"/>
        </w:rPr>
        <w:t>amlet har</w:t>
      </w:r>
      <w:r w:rsidR="0044492D">
        <w:rPr>
          <w:b/>
          <w:sz w:val="20"/>
          <w:szCs w:val="20"/>
        </w:rPr>
        <w:t xml:space="preserve"> brutto person- og kapital</w:t>
      </w:r>
      <w:r w:rsidR="007109BA">
        <w:rPr>
          <w:b/>
          <w:sz w:val="20"/>
          <w:szCs w:val="20"/>
        </w:rPr>
        <w:t xml:space="preserve">inntekt lavere enn </w:t>
      </w:r>
      <w:r w:rsidR="0044492D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48</w:t>
      </w:r>
      <w:r w:rsidR="0044492D">
        <w:rPr>
          <w:b/>
          <w:sz w:val="20"/>
          <w:szCs w:val="20"/>
        </w:rPr>
        <w:t>.5</w:t>
      </w:r>
      <w:r w:rsidR="002B4109" w:rsidRPr="002C567B">
        <w:rPr>
          <w:b/>
          <w:sz w:val="20"/>
          <w:szCs w:val="20"/>
        </w:rPr>
        <w:t xml:space="preserve">00,- </w:t>
      </w:r>
      <w:r w:rsidR="00A874C0">
        <w:rPr>
          <w:b/>
          <w:sz w:val="20"/>
          <w:szCs w:val="20"/>
        </w:rPr>
        <w:t xml:space="preserve">kroner </w:t>
      </w:r>
      <w:r w:rsidR="002B4109" w:rsidRPr="002C567B">
        <w:rPr>
          <w:b/>
          <w:sz w:val="20"/>
          <w:szCs w:val="20"/>
        </w:rPr>
        <w:t>per år.</w:t>
      </w:r>
      <w:r>
        <w:rPr>
          <w:b/>
          <w:sz w:val="20"/>
          <w:szCs w:val="20"/>
        </w:rPr>
        <w:t xml:space="preserve"> Gratis kjernetid for 2-åringer er nytt fra 01.08.2019.</w:t>
      </w:r>
    </w:p>
    <w:p w:rsidR="002B4109" w:rsidRPr="002C567B" w:rsidRDefault="002B4109" w:rsidP="003764DC">
      <w:pPr>
        <w:rPr>
          <w:b/>
          <w:sz w:val="20"/>
          <w:szCs w:val="20"/>
        </w:rPr>
      </w:pPr>
    </w:p>
    <w:p w:rsidR="00A874C0" w:rsidRPr="00A874C0" w:rsidRDefault="00A874C0" w:rsidP="003764DC">
      <w:pPr>
        <w:rPr>
          <w:b/>
          <w:sz w:val="20"/>
          <w:szCs w:val="20"/>
        </w:rPr>
      </w:pPr>
      <w:r w:rsidRPr="00A874C0">
        <w:rPr>
          <w:b/>
          <w:color w:val="FF0000"/>
          <w:sz w:val="20"/>
          <w:szCs w:val="20"/>
        </w:rPr>
        <w:t>REDUSERT BETALING OG GRATIS KJERNETID MÅ SØKES HVERT BARNEHAGEÅR</w:t>
      </w:r>
      <w:r w:rsidR="0044492D">
        <w:rPr>
          <w:b/>
          <w:color w:val="FF0000"/>
          <w:sz w:val="20"/>
          <w:szCs w:val="20"/>
        </w:rPr>
        <w:t>, GJELDENDE FRA 01.08.</w:t>
      </w:r>
    </w:p>
    <w:p w:rsidR="00702637" w:rsidRDefault="00702637" w:rsidP="003764DC">
      <w:pPr>
        <w:rPr>
          <w:sz w:val="20"/>
          <w:szCs w:val="20"/>
        </w:rPr>
      </w:pPr>
    </w:p>
    <w:p w:rsidR="004164AC" w:rsidRDefault="002B4109" w:rsidP="003764DC">
      <w:pPr>
        <w:rPr>
          <w:sz w:val="20"/>
          <w:szCs w:val="20"/>
        </w:rPr>
      </w:pPr>
      <w:r>
        <w:rPr>
          <w:sz w:val="20"/>
          <w:szCs w:val="20"/>
        </w:rPr>
        <w:t>Redusert foreldrebetaling og gratis kjernetid må søkes</w:t>
      </w:r>
      <w:r w:rsidR="00A874C0">
        <w:rPr>
          <w:sz w:val="20"/>
          <w:szCs w:val="20"/>
        </w:rPr>
        <w:t xml:space="preserve"> hvert år og </w:t>
      </w:r>
      <w:r w:rsidR="000A301C">
        <w:rPr>
          <w:sz w:val="20"/>
          <w:szCs w:val="20"/>
        </w:rPr>
        <w:t xml:space="preserve">vedtak </w:t>
      </w:r>
      <w:r w:rsidR="00A874C0">
        <w:rPr>
          <w:sz w:val="20"/>
          <w:szCs w:val="20"/>
        </w:rPr>
        <w:t>gjelder fra 1.august</w:t>
      </w:r>
      <w:r w:rsidR="0044492D">
        <w:rPr>
          <w:sz w:val="20"/>
          <w:szCs w:val="20"/>
        </w:rPr>
        <w:t>, eller fra måneden etter det søkes</w:t>
      </w:r>
      <w:r w:rsidR="00A874C0">
        <w:rPr>
          <w:sz w:val="20"/>
          <w:szCs w:val="20"/>
        </w:rPr>
        <w:t xml:space="preserve">. </w:t>
      </w:r>
      <w:r>
        <w:rPr>
          <w:sz w:val="20"/>
          <w:szCs w:val="20"/>
        </w:rPr>
        <w:t>S</w:t>
      </w:r>
      <w:r w:rsidR="00423CB5">
        <w:rPr>
          <w:sz w:val="20"/>
          <w:szCs w:val="20"/>
        </w:rPr>
        <w:t>økes</w:t>
      </w:r>
      <w:r>
        <w:rPr>
          <w:sz w:val="20"/>
          <w:szCs w:val="20"/>
        </w:rPr>
        <w:t>kjema finner du på Ullensaker kommunes innbyggerpor</w:t>
      </w:r>
      <w:r w:rsidR="00702637">
        <w:rPr>
          <w:sz w:val="20"/>
          <w:szCs w:val="20"/>
        </w:rPr>
        <w:t>tal (</w:t>
      </w:r>
      <w:hyperlink r:id="rId8" w:history="1">
        <w:r w:rsidR="00702637" w:rsidRPr="00F73456">
          <w:rPr>
            <w:rStyle w:val="Hyperkobling"/>
            <w:sz w:val="20"/>
            <w:szCs w:val="20"/>
          </w:rPr>
          <w:t>www.ullensaker.kommune.no</w:t>
        </w:r>
      </w:hyperlink>
      <w:r w:rsidR="00702637">
        <w:rPr>
          <w:sz w:val="20"/>
          <w:szCs w:val="20"/>
        </w:rPr>
        <w:t xml:space="preserve">). </w:t>
      </w:r>
      <w:r w:rsidR="00C1249A">
        <w:rPr>
          <w:sz w:val="20"/>
          <w:szCs w:val="20"/>
        </w:rPr>
        <w:t>Det er felles søkeskjema for redusert foreldrebetaling og gratis kjernetid.</w:t>
      </w:r>
    </w:p>
    <w:p w:rsidR="004164AC" w:rsidRDefault="004164AC" w:rsidP="003764DC">
      <w:pPr>
        <w:rPr>
          <w:sz w:val="20"/>
          <w:szCs w:val="20"/>
        </w:rPr>
      </w:pPr>
      <w:r>
        <w:rPr>
          <w:sz w:val="20"/>
          <w:szCs w:val="20"/>
        </w:rPr>
        <w:t>Dokumenter som skal leveres sammen med søknaden:</w:t>
      </w:r>
    </w:p>
    <w:p w:rsidR="004164AC" w:rsidRPr="002C567B" w:rsidRDefault="007109BA" w:rsidP="008B689B">
      <w:pPr>
        <w:pStyle w:val="Listeavsnitt"/>
        <w:numPr>
          <w:ilvl w:val="0"/>
          <w:numId w:val="1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Skattemelding </w:t>
      </w:r>
      <w:r w:rsidR="0044492D">
        <w:rPr>
          <w:b/>
          <w:sz w:val="20"/>
          <w:szCs w:val="20"/>
        </w:rPr>
        <w:t>201</w:t>
      </w:r>
      <w:r w:rsidR="00910E04">
        <w:rPr>
          <w:b/>
          <w:sz w:val="20"/>
          <w:szCs w:val="20"/>
        </w:rPr>
        <w:t>8</w:t>
      </w:r>
      <w:r w:rsidR="002B4109" w:rsidRPr="002C567B">
        <w:rPr>
          <w:b/>
          <w:sz w:val="20"/>
          <w:szCs w:val="20"/>
        </w:rPr>
        <w:t xml:space="preserve"> </w:t>
      </w:r>
      <w:r w:rsidR="004164AC" w:rsidRPr="002C567B">
        <w:rPr>
          <w:b/>
          <w:sz w:val="20"/>
          <w:szCs w:val="20"/>
        </w:rPr>
        <w:t>for søker</w:t>
      </w:r>
    </w:p>
    <w:p w:rsidR="004164AC" w:rsidRPr="0044492D" w:rsidRDefault="0044492D" w:rsidP="0044492D">
      <w:pPr>
        <w:pStyle w:val="Listeavsnitt"/>
        <w:numPr>
          <w:ilvl w:val="0"/>
          <w:numId w:val="1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Skattemelding </w:t>
      </w:r>
      <w:r w:rsidR="00910E04">
        <w:rPr>
          <w:b/>
          <w:sz w:val="20"/>
          <w:szCs w:val="20"/>
        </w:rPr>
        <w:t>2018</w:t>
      </w:r>
      <w:r w:rsidR="007109BA" w:rsidRPr="0044492D">
        <w:rPr>
          <w:b/>
          <w:sz w:val="20"/>
          <w:szCs w:val="20"/>
        </w:rPr>
        <w:t xml:space="preserve"> </w:t>
      </w:r>
      <w:r w:rsidR="004164AC" w:rsidRPr="0044492D">
        <w:rPr>
          <w:b/>
          <w:sz w:val="20"/>
          <w:szCs w:val="20"/>
        </w:rPr>
        <w:t>for ektefelle, samboer eller partner</w:t>
      </w:r>
    </w:p>
    <w:p w:rsidR="004164AC" w:rsidRDefault="004164AC" w:rsidP="003764DC">
      <w:pPr>
        <w:rPr>
          <w:sz w:val="20"/>
          <w:szCs w:val="20"/>
        </w:rPr>
      </w:pPr>
    </w:p>
    <w:p w:rsidR="002B4109" w:rsidRDefault="004164AC" w:rsidP="003764DC">
      <w:pPr>
        <w:rPr>
          <w:sz w:val="20"/>
          <w:szCs w:val="20"/>
        </w:rPr>
      </w:pPr>
      <w:r>
        <w:rPr>
          <w:sz w:val="20"/>
          <w:szCs w:val="20"/>
        </w:rPr>
        <w:t>Det er den/de</w:t>
      </w:r>
      <w:r w:rsidR="008B689B">
        <w:rPr>
          <w:sz w:val="20"/>
          <w:szCs w:val="20"/>
        </w:rPr>
        <w:t xml:space="preserve"> som bor på samme folkeregister-</w:t>
      </w:r>
      <w:r>
        <w:rPr>
          <w:sz w:val="20"/>
          <w:szCs w:val="20"/>
        </w:rPr>
        <w:t>adresse som barnet som søker.</w:t>
      </w:r>
      <w:r w:rsidR="002B4109">
        <w:rPr>
          <w:sz w:val="20"/>
          <w:szCs w:val="20"/>
        </w:rPr>
        <w:t xml:space="preserve"> </w:t>
      </w:r>
      <w:r w:rsidR="00E91B2E">
        <w:rPr>
          <w:sz w:val="20"/>
          <w:szCs w:val="20"/>
        </w:rPr>
        <w:t xml:space="preserve">Søknad sendes kommunen du er bosatt i. </w:t>
      </w:r>
      <w:r>
        <w:rPr>
          <w:sz w:val="20"/>
          <w:szCs w:val="20"/>
        </w:rPr>
        <w:t>Det legges ved doku</w:t>
      </w:r>
      <w:r w:rsidR="008B689B">
        <w:rPr>
          <w:sz w:val="20"/>
          <w:szCs w:val="20"/>
        </w:rPr>
        <w:t>men</w:t>
      </w:r>
      <w:r>
        <w:rPr>
          <w:sz w:val="20"/>
          <w:szCs w:val="20"/>
        </w:rPr>
        <w:t xml:space="preserve">tasjon også om </w:t>
      </w:r>
      <w:r w:rsidR="002B4109">
        <w:rPr>
          <w:sz w:val="20"/>
          <w:szCs w:val="20"/>
        </w:rPr>
        <w:t>en eller begge ikke har inntekt.</w:t>
      </w:r>
      <w:r w:rsidR="00503F4F">
        <w:rPr>
          <w:sz w:val="20"/>
          <w:szCs w:val="20"/>
        </w:rPr>
        <w:t xml:space="preserve"> </w:t>
      </w:r>
      <w:r w:rsidR="002B4109">
        <w:rPr>
          <w:sz w:val="20"/>
          <w:szCs w:val="20"/>
        </w:rPr>
        <w:t xml:space="preserve">Dersom </w:t>
      </w:r>
      <w:r w:rsidR="002A2399">
        <w:rPr>
          <w:sz w:val="20"/>
          <w:szCs w:val="20"/>
        </w:rPr>
        <w:t>det</w:t>
      </w:r>
      <w:r w:rsidR="002B4109">
        <w:rPr>
          <w:sz w:val="20"/>
          <w:szCs w:val="20"/>
        </w:rPr>
        <w:t xml:space="preserve"> </w:t>
      </w:r>
      <w:r w:rsidR="002A2399">
        <w:rPr>
          <w:sz w:val="20"/>
          <w:szCs w:val="20"/>
        </w:rPr>
        <w:t>er</w:t>
      </w:r>
      <w:r w:rsidR="002B4109">
        <w:rPr>
          <w:sz w:val="20"/>
          <w:szCs w:val="20"/>
        </w:rPr>
        <w:t xml:space="preserve"> en annen inntekt på søketidspunkt enn oppgitt i </w:t>
      </w:r>
      <w:r w:rsidR="007109BA">
        <w:rPr>
          <w:sz w:val="20"/>
          <w:szCs w:val="20"/>
        </w:rPr>
        <w:t>Skattemelding</w:t>
      </w:r>
      <w:r w:rsidR="002B4109">
        <w:rPr>
          <w:sz w:val="20"/>
          <w:szCs w:val="20"/>
        </w:rPr>
        <w:t xml:space="preserve"> kan </w:t>
      </w:r>
      <w:r w:rsidR="002A2399">
        <w:rPr>
          <w:sz w:val="20"/>
          <w:szCs w:val="20"/>
        </w:rPr>
        <w:t>du</w:t>
      </w:r>
      <w:r w:rsidR="002B4109">
        <w:rPr>
          <w:sz w:val="20"/>
          <w:szCs w:val="20"/>
        </w:rPr>
        <w:t xml:space="preserve"> legge ved andre dokumenter som viser riktig inntekt.</w:t>
      </w:r>
    </w:p>
    <w:p w:rsidR="002A2399" w:rsidRDefault="002A2399" w:rsidP="003764DC">
      <w:pPr>
        <w:rPr>
          <w:sz w:val="20"/>
          <w:szCs w:val="20"/>
        </w:rPr>
      </w:pPr>
    </w:p>
    <w:p w:rsidR="005510BD" w:rsidRDefault="00702637" w:rsidP="003764DC">
      <w:pP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Om</w:t>
      </w:r>
      <w:r w:rsidR="00A874C0" w:rsidRPr="0022102E">
        <w:rPr>
          <w:b/>
          <w:color w:val="FF0000"/>
          <w:sz w:val="20"/>
          <w:szCs w:val="20"/>
        </w:rPr>
        <w:t xml:space="preserve"> du har hatt redusert betaling </w:t>
      </w:r>
      <w:r w:rsidR="00B41A34" w:rsidRPr="0022102E">
        <w:rPr>
          <w:b/>
          <w:color w:val="FF0000"/>
          <w:sz w:val="20"/>
          <w:szCs w:val="20"/>
        </w:rPr>
        <w:t xml:space="preserve">tidligere </w:t>
      </w:r>
      <w:r w:rsidR="00A874C0" w:rsidRPr="0022102E">
        <w:rPr>
          <w:b/>
          <w:color w:val="FF0000"/>
          <w:sz w:val="20"/>
          <w:szCs w:val="20"/>
        </w:rPr>
        <w:t>må det søkes på nytt med ny dokumentasjon</w:t>
      </w:r>
      <w:r w:rsidR="0022102E">
        <w:rPr>
          <w:b/>
          <w:color w:val="FF0000"/>
          <w:sz w:val="20"/>
          <w:szCs w:val="20"/>
        </w:rPr>
        <w:t xml:space="preserve"> hver</w:t>
      </w:r>
      <w:r w:rsidR="005510BD">
        <w:rPr>
          <w:b/>
          <w:color w:val="FF0000"/>
          <w:sz w:val="20"/>
          <w:szCs w:val="20"/>
        </w:rPr>
        <w:t>t</w:t>
      </w:r>
      <w:r w:rsidR="0022102E">
        <w:rPr>
          <w:b/>
          <w:color w:val="FF0000"/>
          <w:sz w:val="20"/>
          <w:szCs w:val="20"/>
        </w:rPr>
        <w:t xml:space="preserve"> </w:t>
      </w:r>
      <w:r w:rsidR="00CE1504">
        <w:rPr>
          <w:b/>
          <w:color w:val="FF0000"/>
          <w:sz w:val="20"/>
          <w:szCs w:val="20"/>
        </w:rPr>
        <w:t>barnehage</w:t>
      </w:r>
      <w:r w:rsidR="0022102E">
        <w:rPr>
          <w:b/>
          <w:color w:val="FF0000"/>
          <w:sz w:val="20"/>
          <w:szCs w:val="20"/>
        </w:rPr>
        <w:t>år</w:t>
      </w:r>
      <w:r w:rsidR="00A874C0" w:rsidRPr="0022102E">
        <w:rPr>
          <w:b/>
          <w:color w:val="FF0000"/>
          <w:sz w:val="20"/>
          <w:szCs w:val="20"/>
        </w:rPr>
        <w:t xml:space="preserve">. </w:t>
      </w:r>
      <w:r w:rsidR="00CE1504">
        <w:rPr>
          <w:b/>
          <w:color w:val="FF0000"/>
          <w:sz w:val="20"/>
          <w:szCs w:val="20"/>
        </w:rPr>
        <w:t xml:space="preserve"> Barnehageåret starter 1. august.</w:t>
      </w:r>
    </w:p>
    <w:p w:rsidR="005510BD" w:rsidRDefault="00581EAC" w:rsidP="003764DC">
      <w:pPr>
        <w:rPr>
          <w:b/>
          <w:color w:val="FF0000"/>
          <w:sz w:val="20"/>
          <w:szCs w:val="20"/>
        </w:rPr>
      </w:pPr>
      <w:r w:rsidRPr="0022102E">
        <w:rPr>
          <w:b/>
          <w:color w:val="FF0000"/>
          <w:sz w:val="20"/>
          <w:szCs w:val="20"/>
        </w:rPr>
        <w:t xml:space="preserve">Det kan søkes gjennom hele året, men reduksjonen gjelder </w:t>
      </w:r>
      <w:r w:rsidR="007109BA" w:rsidRPr="0022102E">
        <w:rPr>
          <w:b/>
          <w:color w:val="FF0000"/>
          <w:sz w:val="20"/>
          <w:szCs w:val="20"/>
        </w:rPr>
        <w:t xml:space="preserve">fra </w:t>
      </w:r>
      <w:r w:rsidRPr="0022102E">
        <w:rPr>
          <w:b/>
          <w:color w:val="FF0000"/>
          <w:sz w:val="20"/>
          <w:szCs w:val="20"/>
        </w:rPr>
        <w:t xml:space="preserve">måneden </w:t>
      </w:r>
      <w:r w:rsidR="007109BA" w:rsidRPr="00702637">
        <w:rPr>
          <w:b/>
          <w:color w:val="FF0000"/>
          <w:sz w:val="20"/>
          <w:szCs w:val="20"/>
          <w:u w:val="single"/>
        </w:rPr>
        <w:t>etter</w:t>
      </w:r>
      <w:r w:rsidR="007109BA" w:rsidRPr="0022102E">
        <w:rPr>
          <w:b/>
          <w:color w:val="FF0000"/>
          <w:sz w:val="20"/>
          <w:szCs w:val="20"/>
        </w:rPr>
        <w:t xml:space="preserve"> du </w:t>
      </w:r>
      <w:r w:rsidR="002A2399" w:rsidRPr="0022102E">
        <w:rPr>
          <w:b/>
          <w:color w:val="FF0000"/>
          <w:sz w:val="20"/>
          <w:szCs w:val="20"/>
        </w:rPr>
        <w:t>søker</w:t>
      </w:r>
      <w:r w:rsidRPr="0022102E">
        <w:rPr>
          <w:b/>
          <w:color w:val="FF0000"/>
          <w:sz w:val="20"/>
          <w:szCs w:val="20"/>
        </w:rPr>
        <w:t xml:space="preserve"> til og </w:t>
      </w:r>
      <w:r w:rsidR="002A2399" w:rsidRPr="0022102E">
        <w:rPr>
          <w:b/>
          <w:color w:val="FF0000"/>
          <w:sz w:val="20"/>
          <w:szCs w:val="20"/>
        </w:rPr>
        <w:t xml:space="preserve">med </w:t>
      </w:r>
      <w:r w:rsidRPr="0022102E">
        <w:rPr>
          <w:b/>
          <w:color w:val="FF0000"/>
          <w:sz w:val="20"/>
          <w:szCs w:val="20"/>
        </w:rPr>
        <w:t>3</w:t>
      </w:r>
      <w:r w:rsidR="002A2399" w:rsidRPr="0022102E">
        <w:rPr>
          <w:b/>
          <w:color w:val="FF0000"/>
          <w:sz w:val="20"/>
          <w:szCs w:val="20"/>
        </w:rPr>
        <w:t>1</w:t>
      </w:r>
      <w:r w:rsidRPr="0022102E">
        <w:rPr>
          <w:b/>
          <w:color w:val="FF0000"/>
          <w:sz w:val="20"/>
          <w:szCs w:val="20"/>
        </w:rPr>
        <w:t xml:space="preserve">. juli </w:t>
      </w:r>
      <w:r w:rsidR="0022102E">
        <w:rPr>
          <w:b/>
          <w:color w:val="FF0000"/>
          <w:sz w:val="20"/>
          <w:szCs w:val="20"/>
        </w:rPr>
        <w:t>neste år</w:t>
      </w:r>
      <w:r w:rsidRPr="0022102E">
        <w:rPr>
          <w:b/>
          <w:color w:val="FF0000"/>
          <w:sz w:val="20"/>
          <w:szCs w:val="20"/>
        </w:rPr>
        <w:t>.</w:t>
      </w:r>
      <w:r w:rsidR="002A2399" w:rsidRPr="0022102E">
        <w:rPr>
          <w:b/>
          <w:color w:val="FF0000"/>
          <w:sz w:val="20"/>
          <w:szCs w:val="20"/>
        </w:rPr>
        <w:t xml:space="preserve"> Vedtak om reduksjon fattet i</w:t>
      </w:r>
      <w:r w:rsidR="00B85FE6">
        <w:rPr>
          <w:b/>
          <w:color w:val="FF0000"/>
          <w:sz w:val="20"/>
          <w:szCs w:val="20"/>
        </w:rPr>
        <w:t xml:space="preserve"> april,</w:t>
      </w:r>
      <w:r w:rsidR="002A2399" w:rsidRPr="0022102E">
        <w:rPr>
          <w:b/>
          <w:color w:val="FF0000"/>
          <w:sz w:val="20"/>
          <w:szCs w:val="20"/>
        </w:rPr>
        <w:t xml:space="preserve"> mai, juni</w:t>
      </w:r>
      <w:r w:rsidR="00AA40E4" w:rsidRPr="0022102E">
        <w:rPr>
          <w:b/>
          <w:color w:val="FF0000"/>
          <w:sz w:val="20"/>
          <w:szCs w:val="20"/>
        </w:rPr>
        <w:t xml:space="preserve"> og juli </w:t>
      </w:r>
      <w:r w:rsidR="007109BA" w:rsidRPr="0022102E">
        <w:rPr>
          <w:b/>
          <w:color w:val="FF0000"/>
          <w:sz w:val="20"/>
          <w:szCs w:val="20"/>
        </w:rPr>
        <w:t xml:space="preserve">vil </w:t>
      </w:r>
      <w:r w:rsidR="00910E04">
        <w:rPr>
          <w:b/>
          <w:color w:val="FF0000"/>
          <w:sz w:val="20"/>
          <w:szCs w:val="20"/>
        </w:rPr>
        <w:t>gjelde fra 1.august 2019</w:t>
      </w:r>
      <w:r w:rsidR="002A2399" w:rsidRPr="0022102E">
        <w:rPr>
          <w:b/>
          <w:color w:val="FF0000"/>
          <w:sz w:val="20"/>
          <w:szCs w:val="20"/>
        </w:rPr>
        <w:t>.</w:t>
      </w:r>
      <w:r w:rsidR="00A874C0" w:rsidRPr="0022102E">
        <w:rPr>
          <w:b/>
          <w:color w:val="FF0000"/>
          <w:sz w:val="20"/>
          <w:szCs w:val="20"/>
        </w:rPr>
        <w:t xml:space="preserve"> </w:t>
      </w:r>
    </w:p>
    <w:p w:rsidR="002B4109" w:rsidRPr="0022102E" w:rsidRDefault="00A874C0" w:rsidP="003764DC">
      <w:pPr>
        <w:rPr>
          <w:b/>
          <w:color w:val="FF0000"/>
          <w:sz w:val="20"/>
          <w:szCs w:val="20"/>
        </w:rPr>
      </w:pPr>
      <w:r w:rsidRPr="0022102E">
        <w:rPr>
          <w:b/>
          <w:color w:val="FF0000"/>
          <w:sz w:val="20"/>
          <w:szCs w:val="20"/>
        </w:rPr>
        <w:t>Søk i god tid så blir prisen riktig ved første faktura.</w:t>
      </w:r>
    </w:p>
    <w:p w:rsidR="00702637" w:rsidRDefault="009A4199" w:rsidP="00910E04">
      <w:pPr>
        <w:spacing w:before="240"/>
        <w:ind w:right="-57"/>
        <w:rPr>
          <w:sz w:val="20"/>
          <w:szCs w:val="20"/>
          <w:lang w:val="en"/>
        </w:rPr>
      </w:pPr>
      <w:hyperlink r:id="rId9" w:history="1">
        <w:r w:rsidR="00702637" w:rsidRPr="00423CB5">
          <w:rPr>
            <w:rStyle w:val="Hyperkobling"/>
            <w:b/>
            <w:sz w:val="20"/>
            <w:szCs w:val="20"/>
          </w:rPr>
          <w:t>Søkeskjema</w:t>
        </w:r>
      </w:hyperlink>
      <w:r w:rsidR="00702637" w:rsidRPr="00423CB5">
        <w:rPr>
          <w:b/>
          <w:sz w:val="20"/>
          <w:szCs w:val="20"/>
        </w:rPr>
        <w:t xml:space="preserve"> </w:t>
      </w:r>
      <w:r w:rsidR="00423CB5" w:rsidRPr="0044492D">
        <w:rPr>
          <w:sz w:val="20"/>
          <w:szCs w:val="20"/>
        </w:rPr>
        <w:t>(</w:t>
      </w:r>
      <w:hyperlink w:history="1">
        <w:r w:rsidR="0044492D" w:rsidRPr="00156503">
          <w:rPr>
            <w:rStyle w:val="Hyperkobling"/>
            <w:sz w:val="20"/>
            <w:szCs w:val="20"/>
          </w:rPr>
          <w:t xml:space="preserve">www.ullensaker.kommune - barnehage, skole, </w:t>
        </w:r>
        <w:proofErr w:type="spellStart"/>
        <w:r w:rsidR="0044492D" w:rsidRPr="00156503">
          <w:rPr>
            <w:rStyle w:val="Hyperkobling"/>
            <w:sz w:val="20"/>
            <w:szCs w:val="20"/>
          </w:rPr>
          <w:t>sfo</w:t>
        </w:r>
        <w:proofErr w:type="spellEnd"/>
        <w:r w:rsidR="0044492D" w:rsidRPr="00156503">
          <w:rPr>
            <w:rStyle w:val="Hyperkobling"/>
            <w:sz w:val="20"/>
            <w:szCs w:val="20"/>
          </w:rPr>
          <w:t xml:space="preserve"> - barnehagene i Ullensaker - betaling og moderasjonsordninger</w:t>
        </w:r>
        <w:r w:rsidR="0044492D" w:rsidRPr="00AA1709">
          <w:rPr>
            <w:rStyle w:val="Hyperkobling"/>
            <w:color w:val="auto"/>
            <w:sz w:val="20"/>
            <w:szCs w:val="20"/>
          </w:rPr>
          <w:t>).</w:t>
        </w:r>
        <w:r w:rsidR="0044492D" w:rsidRPr="00156503">
          <w:rPr>
            <w:rStyle w:val="Hyperkobling"/>
            <w:sz w:val="20"/>
            <w:szCs w:val="20"/>
          </w:rPr>
          <w:t xml:space="preserve"> </w:t>
        </w:r>
      </w:hyperlink>
      <w:r w:rsidR="00702637" w:rsidRPr="0044492D">
        <w:rPr>
          <w:sz w:val="20"/>
          <w:szCs w:val="20"/>
        </w:rPr>
        <w:t xml:space="preserve">For nærmere informasjon se også </w:t>
      </w:r>
      <w:proofErr w:type="spellStart"/>
      <w:r w:rsidR="00702637" w:rsidRPr="0044492D">
        <w:rPr>
          <w:sz w:val="20"/>
          <w:szCs w:val="20"/>
          <w:lang w:val="en"/>
        </w:rPr>
        <w:t>Utanningsdirektoratet</w:t>
      </w:r>
      <w:proofErr w:type="spellEnd"/>
      <w:r w:rsidR="00702637" w:rsidRPr="0044492D">
        <w:rPr>
          <w:sz w:val="20"/>
          <w:szCs w:val="20"/>
          <w:lang w:val="en"/>
        </w:rPr>
        <w:t xml:space="preserve"> </w:t>
      </w:r>
      <w:hyperlink r:id="rId10" w:history="1">
        <w:proofErr w:type="spellStart"/>
        <w:r w:rsidR="00702637" w:rsidRPr="0044492D">
          <w:rPr>
            <w:rStyle w:val="Hyperkobling"/>
            <w:sz w:val="20"/>
            <w:szCs w:val="20"/>
            <w:lang w:val="en"/>
          </w:rPr>
          <w:t>Moderasjonsordninger</w:t>
        </w:r>
        <w:proofErr w:type="spellEnd"/>
        <w:r w:rsidR="00702637" w:rsidRPr="0044492D">
          <w:rPr>
            <w:rStyle w:val="Hyperkobling"/>
            <w:sz w:val="20"/>
            <w:szCs w:val="20"/>
            <w:lang w:val="en"/>
          </w:rPr>
          <w:t xml:space="preserve"> </w:t>
        </w:r>
        <w:proofErr w:type="spellStart"/>
        <w:r w:rsidR="00702637" w:rsidRPr="0044492D">
          <w:rPr>
            <w:rStyle w:val="Hyperkobling"/>
            <w:sz w:val="20"/>
            <w:szCs w:val="20"/>
            <w:lang w:val="en"/>
          </w:rPr>
          <w:t>foreldrebetaling</w:t>
        </w:r>
        <w:proofErr w:type="spellEnd"/>
      </w:hyperlink>
      <w:r w:rsidR="00702637" w:rsidRPr="0044492D">
        <w:rPr>
          <w:sz w:val="20"/>
          <w:szCs w:val="20"/>
          <w:lang w:val="en"/>
        </w:rPr>
        <w:t xml:space="preserve"> og Ullensaker </w:t>
      </w:r>
      <w:proofErr w:type="spellStart"/>
      <w:r w:rsidR="00702637" w:rsidRPr="0044492D">
        <w:rPr>
          <w:sz w:val="20"/>
          <w:szCs w:val="20"/>
          <w:lang w:val="en"/>
        </w:rPr>
        <w:t>kommune</w:t>
      </w:r>
      <w:proofErr w:type="spellEnd"/>
      <w:r w:rsidR="00702637" w:rsidRPr="0044492D">
        <w:rPr>
          <w:sz w:val="20"/>
          <w:szCs w:val="20"/>
          <w:lang w:val="en"/>
        </w:rPr>
        <w:t xml:space="preserve"> </w:t>
      </w:r>
      <w:proofErr w:type="spellStart"/>
      <w:r w:rsidR="00702637" w:rsidRPr="0044492D">
        <w:rPr>
          <w:sz w:val="20"/>
          <w:szCs w:val="20"/>
          <w:lang w:val="en"/>
        </w:rPr>
        <w:t>Barnehager</w:t>
      </w:r>
      <w:proofErr w:type="spellEnd"/>
      <w:r w:rsidR="00702637" w:rsidRPr="0044492D">
        <w:rPr>
          <w:sz w:val="20"/>
          <w:szCs w:val="20"/>
          <w:lang w:val="en"/>
        </w:rPr>
        <w:t xml:space="preserve"> </w:t>
      </w:r>
      <w:hyperlink r:id="rId11" w:history="1">
        <w:r w:rsidR="00702637" w:rsidRPr="0044492D">
          <w:rPr>
            <w:rStyle w:val="Hyperkobling"/>
            <w:sz w:val="20"/>
            <w:szCs w:val="20"/>
            <w:lang w:val="en"/>
          </w:rPr>
          <w:t>Ullensaker</w:t>
        </w:r>
      </w:hyperlink>
      <w:r w:rsidR="00344E95">
        <w:rPr>
          <w:rStyle w:val="Hyperkobling"/>
          <w:sz w:val="20"/>
          <w:szCs w:val="20"/>
          <w:lang w:val="en"/>
        </w:rPr>
        <w:t xml:space="preserve"> </w:t>
      </w:r>
      <w:proofErr w:type="spellStart"/>
      <w:r w:rsidR="00344E95">
        <w:rPr>
          <w:rStyle w:val="Hyperkobling"/>
          <w:sz w:val="20"/>
          <w:szCs w:val="20"/>
          <w:lang w:val="en"/>
        </w:rPr>
        <w:t>kommune</w:t>
      </w:r>
      <w:proofErr w:type="spellEnd"/>
      <w:r w:rsidR="00702637" w:rsidRPr="0044492D">
        <w:rPr>
          <w:sz w:val="20"/>
          <w:szCs w:val="20"/>
          <w:lang w:val="en"/>
        </w:rPr>
        <w:t>.</w:t>
      </w:r>
    </w:p>
    <w:p w:rsidR="006C6292" w:rsidRDefault="0085575B" w:rsidP="00910E04">
      <w:pPr>
        <w:spacing w:before="240" w:after="100" w:afterAutospacing="1"/>
        <w:ind w:right="-57"/>
        <w:rPr>
          <w:sz w:val="20"/>
          <w:szCs w:val="20"/>
        </w:rPr>
      </w:pPr>
      <w:r w:rsidRPr="009270EB">
        <w:rPr>
          <w:sz w:val="20"/>
          <w:szCs w:val="20"/>
        </w:rPr>
        <w:t>Med hilsen</w:t>
      </w:r>
      <w:r w:rsidR="0071245C">
        <w:rPr>
          <w:sz w:val="20"/>
          <w:szCs w:val="20"/>
        </w:rPr>
        <w:t xml:space="preserve"> </w:t>
      </w:r>
      <w:r w:rsidR="00D676E6">
        <w:rPr>
          <w:sz w:val="20"/>
          <w:szCs w:val="20"/>
        </w:rPr>
        <w:t>Barnehagemyndigheten</w:t>
      </w:r>
      <w:r w:rsidR="0071245C">
        <w:rPr>
          <w:sz w:val="20"/>
          <w:szCs w:val="20"/>
        </w:rPr>
        <w:t xml:space="preserve"> </w:t>
      </w:r>
      <w:r w:rsidR="00D676E6" w:rsidRPr="00D676E6">
        <w:rPr>
          <w:sz w:val="20"/>
          <w:szCs w:val="20"/>
        </w:rPr>
        <w:t>Ullensaker kommune</w:t>
      </w:r>
    </w:p>
    <w:sectPr w:rsidR="006C6292" w:rsidSect="00D24C96">
      <w:headerReference w:type="even" r:id="rId12"/>
      <w:headerReference w:type="default" r:id="rId13"/>
      <w:headerReference w:type="first" r:id="rId14"/>
      <w:footerReference w:type="first" r:id="rId15"/>
      <w:pgSz w:w="11906" w:h="16838" w:code="9"/>
      <w:pgMar w:top="1418" w:right="1106" w:bottom="1418" w:left="1418" w:header="680" w:footer="2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756" w:rsidRDefault="00947756">
      <w:r>
        <w:separator/>
      </w:r>
    </w:p>
    <w:p w:rsidR="00947756" w:rsidRDefault="00947756"/>
    <w:p w:rsidR="00947756" w:rsidRDefault="00947756"/>
    <w:p w:rsidR="00947756" w:rsidRDefault="00947756"/>
    <w:p w:rsidR="00947756" w:rsidRDefault="00947756"/>
    <w:p w:rsidR="00947756" w:rsidRDefault="00947756"/>
    <w:p w:rsidR="00947756" w:rsidRDefault="00947756"/>
    <w:p w:rsidR="00947756" w:rsidRDefault="00947756"/>
  </w:endnote>
  <w:endnote w:type="continuationSeparator" w:id="0">
    <w:p w:rsidR="00947756" w:rsidRDefault="00947756">
      <w:r>
        <w:continuationSeparator/>
      </w:r>
    </w:p>
    <w:p w:rsidR="00947756" w:rsidRDefault="00947756"/>
    <w:p w:rsidR="00947756" w:rsidRDefault="00947756"/>
    <w:p w:rsidR="00947756" w:rsidRDefault="00947756"/>
    <w:p w:rsidR="00947756" w:rsidRDefault="00947756"/>
    <w:p w:rsidR="00947756" w:rsidRDefault="00947756"/>
    <w:p w:rsidR="00947756" w:rsidRDefault="00947756"/>
    <w:p w:rsidR="00947756" w:rsidRDefault="009477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650" w:rsidRDefault="00223650">
    <w:pPr>
      <w:pBdr>
        <w:top w:val="single" w:sz="6" w:space="1" w:color="auto"/>
      </w:pBd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sz w:val="4"/>
        <w:szCs w:val="4"/>
      </w:rPr>
    </w:pPr>
  </w:p>
  <w:p w:rsidR="00223650" w:rsidRDefault="00223650">
    <w:pPr>
      <w:pBdr>
        <w:top w:val="single" w:sz="6" w:space="1" w:color="auto"/>
      </w:pBd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sz w:val="4"/>
        <w:szCs w:val="4"/>
      </w:rPr>
    </w:pPr>
  </w:p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1276"/>
      <w:gridCol w:w="992"/>
      <w:gridCol w:w="1701"/>
      <w:gridCol w:w="992"/>
      <w:gridCol w:w="2552"/>
    </w:tblGrid>
    <w:tr w:rsidR="00223650">
      <w:tc>
        <w:tcPr>
          <w:tcW w:w="1843" w:type="dxa"/>
        </w:tcPr>
        <w:p w:rsidR="00223650" w:rsidRDefault="00223650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i/>
              <w:iCs/>
              <w:sz w:val="14"/>
              <w:szCs w:val="14"/>
            </w:rPr>
          </w:pPr>
          <w:r>
            <w:rPr>
              <w:rFonts w:ascii="Arial" w:hAnsi="Arial" w:cs="Arial"/>
              <w:i/>
              <w:iCs/>
              <w:sz w:val="14"/>
              <w:szCs w:val="14"/>
            </w:rPr>
            <w:t>Besøksadresse</w:t>
          </w:r>
        </w:p>
      </w:tc>
      <w:tc>
        <w:tcPr>
          <w:tcW w:w="1276" w:type="dxa"/>
        </w:tcPr>
        <w:p w:rsidR="00223650" w:rsidRDefault="00223650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i/>
              <w:iCs/>
              <w:sz w:val="14"/>
              <w:szCs w:val="14"/>
            </w:rPr>
          </w:pPr>
          <w:r>
            <w:rPr>
              <w:rFonts w:ascii="Arial" w:hAnsi="Arial" w:cs="Arial"/>
              <w:i/>
              <w:iCs/>
              <w:sz w:val="14"/>
              <w:szCs w:val="14"/>
            </w:rPr>
            <w:t>Postadresse</w:t>
          </w:r>
        </w:p>
      </w:tc>
      <w:tc>
        <w:tcPr>
          <w:tcW w:w="992" w:type="dxa"/>
        </w:tcPr>
        <w:p w:rsidR="00223650" w:rsidRDefault="00223650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i/>
              <w:iCs/>
              <w:sz w:val="14"/>
              <w:szCs w:val="14"/>
            </w:rPr>
          </w:pPr>
          <w:r>
            <w:rPr>
              <w:rFonts w:ascii="Arial" w:hAnsi="Arial" w:cs="Arial"/>
              <w:i/>
              <w:iCs/>
              <w:sz w:val="14"/>
              <w:szCs w:val="14"/>
            </w:rPr>
            <w:t>Telefon</w:t>
          </w:r>
        </w:p>
      </w:tc>
      <w:tc>
        <w:tcPr>
          <w:tcW w:w="1701" w:type="dxa"/>
        </w:tcPr>
        <w:p w:rsidR="00223650" w:rsidRDefault="00223650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i/>
              <w:iCs/>
              <w:sz w:val="14"/>
              <w:szCs w:val="14"/>
            </w:rPr>
          </w:pPr>
          <w:r>
            <w:rPr>
              <w:rFonts w:ascii="Arial" w:hAnsi="Arial" w:cs="Arial"/>
              <w:i/>
              <w:iCs/>
              <w:sz w:val="14"/>
              <w:szCs w:val="14"/>
            </w:rPr>
            <w:t>Bankkonto - kommunen</w:t>
          </w:r>
        </w:p>
      </w:tc>
      <w:tc>
        <w:tcPr>
          <w:tcW w:w="992" w:type="dxa"/>
        </w:tcPr>
        <w:p w:rsidR="00223650" w:rsidRDefault="00223650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i/>
              <w:iCs/>
              <w:sz w:val="14"/>
              <w:szCs w:val="14"/>
            </w:rPr>
          </w:pPr>
          <w:r>
            <w:rPr>
              <w:rFonts w:ascii="Arial" w:hAnsi="Arial" w:cs="Arial"/>
              <w:i/>
              <w:iCs/>
              <w:sz w:val="14"/>
              <w:szCs w:val="14"/>
            </w:rPr>
            <w:t>Org.nr.</w:t>
          </w:r>
        </w:p>
      </w:tc>
      <w:tc>
        <w:tcPr>
          <w:tcW w:w="2552" w:type="dxa"/>
        </w:tcPr>
        <w:p w:rsidR="00223650" w:rsidRDefault="00223650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i/>
              <w:iCs/>
              <w:sz w:val="14"/>
              <w:szCs w:val="14"/>
            </w:rPr>
          </w:pPr>
          <w:r>
            <w:rPr>
              <w:rFonts w:ascii="Arial" w:hAnsi="Arial" w:cs="Arial"/>
              <w:i/>
              <w:iCs/>
              <w:sz w:val="14"/>
              <w:szCs w:val="14"/>
            </w:rPr>
            <w:t>E-post</w:t>
          </w:r>
        </w:p>
      </w:tc>
    </w:tr>
    <w:tr w:rsidR="00223650">
      <w:tc>
        <w:tcPr>
          <w:tcW w:w="1843" w:type="dxa"/>
        </w:tcPr>
        <w:p w:rsidR="00223650" w:rsidRDefault="00223650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sz w:val="14"/>
              <w:szCs w:val="14"/>
              <w:lang w:val="en-GB"/>
            </w:rPr>
          </w:pPr>
          <w:proofErr w:type="spellStart"/>
          <w:r>
            <w:rPr>
              <w:rFonts w:ascii="Arial" w:hAnsi="Arial" w:cs="Arial"/>
              <w:sz w:val="14"/>
              <w:szCs w:val="14"/>
              <w:lang w:val="en-GB"/>
            </w:rPr>
            <w:t>Rådhuset</w:t>
          </w:r>
          <w:proofErr w:type="spellEnd"/>
          <w:r>
            <w:rPr>
              <w:rFonts w:ascii="Arial" w:hAnsi="Arial" w:cs="Arial"/>
              <w:sz w:val="14"/>
              <w:szCs w:val="14"/>
              <w:lang w:val="en-GB"/>
            </w:rPr>
            <w:t xml:space="preserve">, </w:t>
          </w:r>
          <w:proofErr w:type="spellStart"/>
          <w:r>
            <w:rPr>
              <w:rFonts w:ascii="Arial" w:hAnsi="Arial" w:cs="Arial"/>
              <w:sz w:val="14"/>
              <w:szCs w:val="14"/>
              <w:lang w:val="en-GB"/>
            </w:rPr>
            <w:t>Furusethgt</w:t>
          </w:r>
          <w:proofErr w:type="spellEnd"/>
          <w:r>
            <w:rPr>
              <w:rFonts w:ascii="Arial" w:hAnsi="Arial" w:cs="Arial"/>
              <w:sz w:val="14"/>
              <w:szCs w:val="14"/>
              <w:lang w:val="en-GB"/>
            </w:rPr>
            <w:t>. 12</w:t>
          </w:r>
        </w:p>
      </w:tc>
      <w:tc>
        <w:tcPr>
          <w:tcW w:w="1276" w:type="dxa"/>
        </w:tcPr>
        <w:p w:rsidR="00223650" w:rsidRDefault="00252B8F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sz w:val="14"/>
              <w:szCs w:val="14"/>
              <w:lang w:val="en-GB"/>
            </w:rPr>
          </w:pPr>
          <w:proofErr w:type="spellStart"/>
          <w:r>
            <w:rPr>
              <w:rFonts w:ascii="Arial" w:hAnsi="Arial" w:cs="Arial"/>
              <w:sz w:val="14"/>
              <w:szCs w:val="14"/>
              <w:lang w:val="en-GB"/>
            </w:rPr>
            <w:t>Postboks</w:t>
          </w:r>
          <w:proofErr w:type="spellEnd"/>
          <w:r>
            <w:rPr>
              <w:rFonts w:ascii="Arial" w:hAnsi="Arial" w:cs="Arial"/>
              <w:sz w:val="14"/>
              <w:szCs w:val="14"/>
              <w:lang w:val="en-GB"/>
            </w:rPr>
            <w:t xml:space="preserve"> 470</w:t>
          </w:r>
          <w:r w:rsidR="00223650">
            <w:rPr>
              <w:rFonts w:ascii="Arial" w:hAnsi="Arial" w:cs="Arial"/>
              <w:sz w:val="14"/>
              <w:szCs w:val="14"/>
              <w:lang w:val="en-GB"/>
            </w:rPr>
            <w:t>,</w:t>
          </w:r>
        </w:p>
      </w:tc>
      <w:tc>
        <w:tcPr>
          <w:tcW w:w="992" w:type="dxa"/>
        </w:tcPr>
        <w:p w:rsidR="00223650" w:rsidRDefault="00223650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sz w:val="14"/>
              <w:szCs w:val="14"/>
              <w:lang w:val="en-GB"/>
            </w:rPr>
          </w:pPr>
          <w:r>
            <w:rPr>
              <w:rFonts w:ascii="Arial" w:hAnsi="Arial" w:cs="Arial"/>
              <w:sz w:val="14"/>
              <w:szCs w:val="14"/>
              <w:lang w:val="en-GB"/>
            </w:rPr>
            <w:t xml:space="preserve">66 10 80 00 </w:t>
          </w:r>
        </w:p>
      </w:tc>
      <w:tc>
        <w:tcPr>
          <w:tcW w:w="1701" w:type="dxa"/>
        </w:tcPr>
        <w:p w:rsidR="00223650" w:rsidRDefault="00D16CF5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sz w:val="14"/>
              <w:szCs w:val="14"/>
              <w:lang w:val="en-GB"/>
            </w:rPr>
          </w:pPr>
          <w:r>
            <w:rPr>
              <w:rFonts w:ascii="Arial" w:hAnsi="Arial" w:cs="Arial"/>
              <w:sz w:val="14"/>
              <w:szCs w:val="14"/>
              <w:lang w:val="en-GB"/>
            </w:rPr>
            <w:t>8601 41 92400</w:t>
          </w:r>
        </w:p>
      </w:tc>
      <w:tc>
        <w:tcPr>
          <w:tcW w:w="992" w:type="dxa"/>
        </w:tcPr>
        <w:p w:rsidR="00223650" w:rsidRDefault="00223650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sz w:val="14"/>
              <w:szCs w:val="14"/>
              <w:lang w:val="en-GB"/>
            </w:rPr>
          </w:pPr>
          <w:r>
            <w:rPr>
              <w:rFonts w:ascii="Arial" w:hAnsi="Arial" w:cs="Arial"/>
              <w:sz w:val="14"/>
              <w:szCs w:val="14"/>
              <w:lang w:val="en-GB"/>
            </w:rPr>
            <w:t>933 649 768</w:t>
          </w:r>
        </w:p>
      </w:tc>
      <w:tc>
        <w:tcPr>
          <w:tcW w:w="2552" w:type="dxa"/>
        </w:tcPr>
        <w:p w:rsidR="00223650" w:rsidRDefault="00223650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sz w:val="14"/>
              <w:szCs w:val="14"/>
              <w:lang w:val="en-GB"/>
            </w:rPr>
          </w:pPr>
          <w:r>
            <w:rPr>
              <w:rFonts w:ascii="Arial" w:hAnsi="Arial" w:cs="Arial"/>
              <w:sz w:val="14"/>
              <w:szCs w:val="14"/>
              <w:lang w:val="en-GB"/>
            </w:rPr>
            <w:t>postmottak@ullensaker.kommune.no</w:t>
          </w:r>
        </w:p>
      </w:tc>
    </w:tr>
    <w:tr w:rsidR="00223650">
      <w:tc>
        <w:tcPr>
          <w:tcW w:w="1843" w:type="dxa"/>
        </w:tcPr>
        <w:p w:rsidR="00223650" w:rsidRDefault="00223650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sz w:val="14"/>
              <w:szCs w:val="14"/>
              <w:lang w:val="de-DE"/>
            </w:rPr>
          </w:pPr>
          <w:r>
            <w:rPr>
              <w:rFonts w:ascii="Arial" w:hAnsi="Arial" w:cs="Arial"/>
              <w:sz w:val="14"/>
              <w:szCs w:val="14"/>
              <w:lang w:val="de-DE"/>
            </w:rPr>
            <w:t>2050 JESSHEIM</w:t>
          </w:r>
        </w:p>
      </w:tc>
      <w:tc>
        <w:tcPr>
          <w:tcW w:w="1276" w:type="dxa"/>
        </w:tcPr>
        <w:p w:rsidR="00223650" w:rsidRDefault="00223650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sz w:val="14"/>
              <w:szCs w:val="14"/>
              <w:lang w:val="de-DE"/>
            </w:rPr>
          </w:pPr>
          <w:r>
            <w:rPr>
              <w:rFonts w:ascii="Arial" w:hAnsi="Arial" w:cs="Arial"/>
              <w:sz w:val="14"/>
              <w:szCs w:val="14"/>
              <w:lang w:val="de-DE"/>
            </w:rPr>
            <w:t xml:space="preserve">2051 JESSHEIM </w:t>
          </w:r>
        </w:p>
      </w:tc>
      <w:tc>
        <w:tcPr>
          <w:tcW w:w="992" w:type="dxa"/>
        </w:tcPr>
        <w:p w:rsidR="00223650" w:rsidRDefault="00223650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i/>
              <w:iCs/>
              <w:sz w:val="14"/>
              <w:szCs w:val="14"/>
              <w:lang w:val="de-DE"/>
            </w:rPr>
          </w:pPr>
          <w:proofErr w:type="spellStart"/>
          <w:r>
            <w:rPr>
              <w:rFonts w:ascii="Arial" w:hAnsi="Arial" w:cs="Arial"/>
              <w:i/>
              <w:iCs/>
              <w:sz w:val="14"/>
              <w:szCs w:val="14"/>
              <w:lang w:val="de-DE"/>
            </w:rPr>
            <w:t>Telefaks</w:t>
          </w:r>
          <w:proofErr w:type="spellEnd"/>
        </w:p>
      </w:tc>
      <w:tc>
        <w:tcPr>
          <w:tcW w:w="1701" w:type="dxa"/>
        </w:tcPr>
        <w:p w:rsidR="00223650" w:rsidRDefault="00223650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sz w:val="14"/>
              <w:szCs w:val="14"/>
            </w:rPr>
            <w:t>Bankkonto - skatt</w:t>
          </w:r>
        </w:p>
      </w:tc>
      <w:tc>
        <w:tcPr>
          <w:tcW w:w="992" w:type="dxa"/>
        </w:tcPr>
        <w:p w:rsidR="00223650" w:rsidRDefault="00223650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552" w:type="dxa"/>
        </w:tcPr>
        <w:p w:rsidR="00223650" w:rsidRDefault="00223650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sz w:val="14"/>
              <w:szCs w:val="14"/>
            </w:rPr>
            <w:t>Internett:</w:t>
          </w:r>
        </w:p>
      </w:tc>
    </w:tr>
    <w:tr w:rsidR="00223650">
      <w:tc>
        <w:tcPr>
          <w:tcW w:w="1843" w:type="dxa"/>
        </w:tcPr>
        <w:p w:rsidR="00223650" w:rsidRDefault="00223650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i/>
              <w:iCs/>
              <w:sz w:val="14"/>
              <w:szCs w:val="14"/>
            </w:rPr>
          </w:pPr>
          <w:r>
            <w:rPr>
              <w:rFonts w:ascii="Arial" w:hAnsi="Arial" w:cs="Arial"/>
              <w:i/>
              <w:iCs/>
              <w:sz w:val="14"/>
              <w:szCs w:val="14"/>
            </w:rPr>
            <w:t>Servicetorget</w:t>
          </w:r>
        </w:p>
        <w:p w:rsidR="00223650" w:rsidRDefault="00223650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Åpningstid: </w:t>
          </w:r>
          <w:r w:rsidR="00B515EE">
            <w:rPr>
              <w:rFonts w:ascii="Arial" w:hAnsi="Arial" w:cs="Arial"/>
              <w:sz w:val="14"/>
              <w:szCs w:val="14"/>
            </w:rPr>
            <w:t>08.00-15.30</w:t>
          </w:r>
        </w:p>
      </w:tc>
      <w:tc>
        <w:tcPr>
          <w:tcW w:w="1276" w:type="dxa"/>
        </w:tcPr>
        <w:p w:rsidR="00223650" w:rsidRDefault="00223650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992" w:type="dxa"/>
        </w:tcPr>
        <w:p w:rsidR="00223650" w:rsidRDefault="003A5539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i/>
              <w:iCs/>
              <w:sz w:val="14"/>
              <w:szCs w:val="14"/>
            </w:rPr>
          </w:pPr>
          <w:bookmarkStart w:id="6" w:name="ADMTELEFAKS"/>
          <w:r>
            <w:rPr>
              <w:rFonts w:ascii="Arial" w:hAnsi="Arial" w:cs="Arial"/>
              <w:i/>
              <w:iCs/>
              <w:sz w:val="14"/>
              <w:szCs w:val="14"/>
            </w:rPr>
            <w:t>66108001</w:t>
          </w:r>
          <w:bookmarkEnd w:id="6"/>
        </w:p>
      </w:tc>
      <w:tc>
        <w:tcPr>
          <w:tcW w:w="1701" w:type="dxa"/>
        </w:tcPr>
        <w:p w:rsidR="00223650" w:rsidRDefault="00223650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i/>
              <w:iCs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6345 06 02355</w:t>
          </w:r>
        </w:p>
      </w:tc>
      <w:tc>
        <w:tcPr>
          <w:tcW w:w="992" w:type="dxa"/>
        </w:tcPr>
        <w:p w:rsidR="00223650" w:rsidRDefault="00223650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552" w:type="dxa"/>
        </w:tcPr>
        <w:p w:rsidR="00223650" w:rsidRDefault="00223650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www.ullensaker.kommune.no</w:t>
          </w:r>
        </w:p>
      </w:tc>
    </w:tr>
    <w:tr w:rsidR="00223650">
      <w:tc>
        <w:tcPr>
          <w:tcW w:w="1843" w:type="dxa"/>
        </w:tcPr>
        <w:p w:rsidR="00223650" w:rsidRDefault="00223650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i/>
              <w:iCs/>
              <w:sz w:val="12"/>
              <w:szCs w:val="12"/>
            </w:rPr>
          </w:pPr>
        </w:p>
      </w:tc>
      <w:tc>
        <w:tcPr>
          <w:tcW w:w="1276" w:type="dxa"/>
        </w:tcPr>
        <w:p w:rsidR="00223650" w:rsidRDefault="00223650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992" w:type="dxa"/>
        </w:tcPr>
        <w:p w:rsidR="00223650" w:rsidRDefault="00223650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1701" w:type="dxa"/>
        </w:tcPr>
        <w:p w:rsidR="00223650" w:rsidRDefault="00223650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992" w:type="dxa"/>
        </w:tcPr>
        <w:p w:rsidR="00223650" w:rsidRDefault="00223650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552" w:type="dxa"/>
        </w:tcPr>
        <w:p w:rsidR="00223650" w:rsidRDefault="00223650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sz w:val="12"/>
              <w:szCs w:val="12"/>
            </w:rPr>
          </w:pPr>
        </w:p>
      </w:tc>
    </w:tr>
  </w:tbl>
  <w:p w:rsidR="00223650" w:rsidRDefault="00223650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center"/>
      <w:textAlignment w:val="baseline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Post adresseres til Ullensaker kommune - ikke til enkeltpersoner</w:t>
    </w:r>
  </w:p>
  <w:p w:rsidR="00223650" w:rsidRDefault="00223650">
    <w:pPr>
      <w:pStyle w:val="Bunntekst"/>
      <w:rPr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756" w:rsidRDefault="00947756">
      <w:r>
        <w:separator/>
      </w:r>
    </w:p>
    <w:p w:rsidR="00947756" w:rsidRDefault="00947756"/>
    <w:p w:rsidR="00947756" w:rsidRDefault="00947756"/>
    <w:p w:rsidR="00947756" w:rsidRDefault="00947756"/>
    <w:p w:rsidR="00947756" w:rsidRDefault="00947756"/>
    <w:p w:rsidR="00947756" w:rsidRDefault="00947756"/>
    <w:p w:rsidR="00947756" w:rsidRDefault="00947756"/>
    <w:p w:rsidR="00947756" w:rsidRDefault="00947756"/>
  </w:footnote>
  <w:footnote w:type="continuationSeparator" w:id="0">
    <w:p w:rsidR="00947756" w:rsidRDefault="00947756">
      <w:r>
        <w:continuationSeparator/>
      </w:r>
    </w:p>
    <w:p w:rsidR="00947756" w:rsidRDefault="00947756"/>
    <w:p w:rsidR="00947756" w:rsidRDefault="00947756"/>
    <w:p w:rsidR="00947756" w:rsidRDefault="00947756"/>
    <w:p w:rsidR="00947756" w:rsidRDefault="00947756"/>
    <w:p w:rsidR="00947756" w:rsidRDefault="00947756"/>
    <w:p w:rsidR="00947756" w:rsidRDefault="00947756"/>
    <w:p w:rsidR="00947756" w:rsidRDefault="009477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650" w:rsidRDefault="00223650"/>
  <w:p w:rsidR="00223650" w:rsidRDefault="00223650"/>
  <w:p w:rsidR="00223650" w:rsidRDefault="00223650"/>
  <w:p w:rsidR="00223650" w:rsidRDefault="00223650"/>
  <w:p w:rsidR="00223650" w:rsidRDefault="00223650"/>
  <w:p w:rsidR="00223650" w:rsidRDefault="00223650"/>
  <w:p w:rsidR="00223650" w:rsidRDefault="0022365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650" w:rsidRDefault="00223650">
    <w:pPr>
      <w:pStyle w:val="Topptekst"/>
      <w:tabs>
        <w:tab w:val="clear" w:pos="4536"/>
        <w:tab w:val="clear" w:pos="9072"/>
        <w:tab w:val="right" w:pos="9900"/>
      </w:tabs>
      <w:ind w:left="108"/>
    </w:pPr>
    <w:r>
      <w:tab/>
      <w:t xml:space="preserve">Side </w:t>
    </w:r>
    <w:r>
      <w:rPr>
        <w:rStyle w:val="Sidetall"/>
        <w:b/>
      </w:rPr>
      <w:fldChar w:fldCharType="begin"/>
    </w:r>
    <w:r>
      <w:rPr>
        <w:rStyle w:val="Sidetall"/>
        <w:b/>
      </w:rPr>
      <w:instrText xml:space="preserve"> PAGE </w:instrText>
    </w:r>
    <w:r>
      <w:rPr>
        <w:rStyle w:val="Sidetall"/>
        <w:b/>
      </w:rPr>
      <w:fldChar w:fldCharType="separate"/>
    </w:r>
    <w:r w:rsidR="00910E04">
      <w:rPr>
        <w:rStyle w:val="Sidetall"/>
        <w:b/>
        <w:noProof/>
      </w:rPr>
      <w:t>2</w:t>
    </w:r>
    <w:r>
      <w:rPr>
        <w:rStyle w:val="Sidetall"/>
        <w:b/>
      </w:rPr>
      <w:fldChar w:fldCharType="end"/>
    </w:r>
    <w:r>
      <w:rPr>
        <w:rStyle w:val="Sidetall"/>
        <w:b/>
      </w:rPr>
      <w:t xml:space="preserve"> av </w:t>
    </w:r>
    <w:r>
      <w:rPr>
        <w:rStyle w:val="Sidetall"/>
        <w:b/>
      </w:rPr>
      <w:fldChar w:fldCharType="begin"/>
    </w:r>
    <w:r>
      <w:rPr>
        <w:rStyle w:val="Sidetall"/>
        <w:b/>
      </w:rPr>
      <w:instrText xml:space="preserve"> PAGE </w:instrText>
    </w:r>
    <w:r>
      <w:rPr>
        <w:rStyle w:val="Sidetall"/>
        <w:b/>
      </w:rPr>
      <w:fldChar w:fldCharType="separate"/>
    </w:r>
    <w:r w:rsidR="00910E04">
      <w:rPr>
        <w:rStyle w:val="Sidetall"/>
        <w:b/>
        <w:noProof/>
      </w:rPr>
      <w:t>2</w:t>
    </w:r>
    <w:r>
      <w:rPr>
        <w:rStyle w:val="Sidetall"/>
        <w:b/>
      </w:rPr>
      <w:fldChar w:fldCharType="end"/>
    </w:r>
  </w:p>
  <w:p w:rsidR="00223650" w:rsidRDefault="002236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867"/>
      <w:gridCol w:w="1842"/>
    </w:tblGrid>
    <w:tr w:rsidR="00223650" w:rsidTr="00F02465">
      <w:tc>
        <w:tcPr>
          <w:tcW w:w="7867" w:type="dxa"/>
          <w:tcBorders>
            <w:bottom w:val="single" w:sz="4" w:space="0" w:color="auto"/>
          </w:tcBorders>
        </w:tcPr>
        <w:tbl>
          <w:tblPr>
            <w:tblW w:w="6839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063"/>
            <w:gridCol w:w="3934"/>
            <w:gridCol w:w="1842"/>
          </w:tblGrid>
          <w:tr w:rsidR="00326AF6" w:rsidTr="00400163">
            <w:trPr>
              <w:trHeight w:val="1279"/>
            </w:trPr>
            <w:tc>
              <w:tcPr>
                <w:tcW w:w="1063" w:type="dxa"/>
              </w:tcPr>
              <w:p w:rsidR="00326AF6" w:rsidRDefault="00326AF6" w:rsidP="0053428B">
                <w:r>
                  <w:rPr>
                    <w:noProof/>
                  </w:rPr>
                  <w:drawing>
                    <wp:inline distT="0" distB="0" distL="0" distR="0" wp14:anchorId="28BF33A4" wp14:editId="4A2CD4A6">
                      <wp:extent cx="595564" cy="733056"/>
                      <wp:effectExtent l="0" t="0" r="0" b="0"/>
                      <wp:docPr id="2" name="Bilde 2" descr="H:\Skrivebord\Ullensaker byskjold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H:\Skrivebord\Ullensaker byskjold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98020" cy="7360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934" w:type="dxa"/>
              </w:tcPr>
              <w:p w:rsidR="00326AF6" w:rsidRDefault="00326AF6" w:rsidP="0053428B">
                <w:pPr>
                  <w:ind w:left="-1381" w:firstLine="1381"/>
                </w:pPr>
              </w:p>
              <w:p w:rsidR="00326AF6" w:rsidRPr="00421E94" w:rsidRDefault="00326AF6" w:rsidP="0053428B">
                <w:pPr>
                  <w:ind w:left="-1381" w:firstLine="1381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ULLENSAKER</w:t>
                </w:r>
              </w:p>
              <w:p w:rsidR="00326AF6" w:rsidRPr="00F02465" w:rsidRDefault="00326AF6" w:rsidP="0053428B">
                <w:pPr>
                  <w:ind w:left="-1381" w:firstLine="1381"/>
                  <w:rPr>
                    <w:sz w:val="22"/>
                    <w:szCs w:val="22"/>
                  </w:rPr>
                </w:pPr>
                <w:r w:rsidRPr="00421E94">
                  <w:rPr>
                    <w:sz w:val="16"/>
                    <w:szCs w:val="16"/>
                  </w:rPr>
                  <w:t xml:space="preserve"> </w:t>
                </w:r>
                <w:r w:rsidR="00321677">
                  <w:rPr>
                    <w:sz w:val="22"/>
                    <w:szCs w:val="22"/>
                  </w:rPr>
                  <w:t>k</w:t>
                </w:r>
                <w:r w:rsidRPr="00F02465">
                  <w:rPr>
                    <w:sz w:val="22"/>
                    <w:szCs w:val="22"/>
                  </w:rPr>
                  <w:t>ommune</w:t>
                </w:r>
              </w:p>
              <w:p w:rsidR="00326AF6" w:rsidRDefault="00326AF6" w:rsidP="0053428B">
                <w:pPr>
                  <w:ind w:left="-1381" w:firstLine="1381"/>
                  <w:rPr>
                    <w:sz w:val="16"/>
                    <w:szCs w:val="16"/>
                  </w:rPr>
                </w:pPr>
              </w:p>
              <w:p w:rsidR="00326AF6" w:rsidRPr="00421E94" w:rsidRDefault="00326AF6" w:rsidP="0053428B">
                <w:pPr>
                  <w:ind w:left="-1381" w:firstLine="1381"/>
                  <w:rPr>
                    <w:sz w:val="16"/>
                    <w:szCs w:val="16"/>
                  </w:rPr>
                </w:pPr>
              </w:p>
            </w:tc>
            <w:tc>
              <w:tcPr>
                <w:tcW w:w="1842" w:type="dxa"/>
              </w:tcPr>
              <w:p w:rsidR="00326AF6" w:rsidRDefault="00326AF6" w:rsidP="0053428B">
                <w:pPr>
                  <w:tabs>
                    <w:tab w:val="center" w:pos="4153"/>
                    <w:tab w:val="right" w:pos="8306"/>
                  </w:tabs>
                  <w:overflowPunct w:val="0"/>
                  <w:autoSpaceDE w:val="0"/>
                  <w:autoSpaceDN w:val="0"/>
                  <w:adjustRightInd w:val="0"/>
                  <w:jc w:val="right"/>
                  <w:textAlignment w:val="baseline"/>
                </w:pPr>
              </w:p>
            </w:tc>
          </w:tr>
        </w:tbl>
        <w:p w:rsidR="00223650" w:rsidRDefault="00223650" w:rsidP="00326AF6">
          <w:pPr>
            <w:tabs>
              <w:tab w:val="left" w:pos="5243"/>
              <w:tab w:val="left" w:pos="5861"/>
              <w:tab w:val="left" w:pos="6399"/>
            </w:tabs>
            <w:ind w:right="347"/>
          </w:pPr>
        </w:p>
      </w:tc>
      <w:tc>
        <w:tcPr>
          <w:tcW w:w="1842" w:type="dxa"/>
          <w:tcBorders>
            <w:bottom w:val="single" w:sz="4" w:space="0" w:color="auto"/>
          </w:tcBorders>
        </w:tcPr>
        <w:p w:rsidR="00223650" w:rsidRDefault="00223650" w:rsidP="00F02465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ind w:left="882"/>
            <w:jc w:val="right"/>
            <w:textAlignment w:val="baseline"/>
          </w:pPr>
        </w:p>
      </w:tc>
    </w:tr>
  </w:tbl>
  <w:p w:rsidR="00223650" w:rsidRDefault="00223650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p>
  <w:p w:rsidR="00223650" w:rsidRDefault="0022365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D09C8"/>
    <w:multiLevelType w:val="hybridMultilevel"/>
    <w:tmpl w:val="BAC6AD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31EC0"/>
    <w:multiLevelType w:val="hybridMultilevel"/>
    <w:tmpl w:val="B860C57E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67369"/>
    <w:multiLevelType w:val="hybridMultilevel"/>
    <w:tmpl w:val="62F859DE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E1F25"/>
    <w:multiLevelType w:val="multilevel"/>
    <w:tmpl w:val="6666D3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63001"/>
    <w:multiLevelType w:val="hybridMultilevel"/>
    <w:tmpl w:val="6666D306"/>
    <w:lvl w:ilvl="0" w:tplc="AA202D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D5432"/>
    <w:multiLevelType w:val="hybridMultilevel"/>
    <w:tmpl w:val="82BCC9FE"/>
    <w:lvl w:ilvl="0" w:tplc="AA202D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C0CDE"/>
    <w:multiLevelType w:val="hybridMultilevel"/>
    <w:tmpl w:val="90A8F108"/>
    <w:lvl w:ilvl="0" w:tplc="0414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C6D1095"/>
    <w:multiLevelType w:val="hybridMultilevel"/>
    <w:tmpl w:val="C9789B9C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EE07D7"/>
    <w:multiLevelType w:val="hybridMultilevel"/>
    <w:tmpl w:val="C87CCBCE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591441"/>
    <w:multiLevelType w:val="hybridMultilevel"/>
    <w:tmpl w:val="7DFCBA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9D315D"/>
    <w:multiLevelType w:val="hybridMultilevel"/>
    <w:tmpl w:val="FE662C62"/>
    <w:lvl w:ilvl="0" w:tplc="DAEAE208">
      <w:start w:val="3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8C76B1"/>
    <w:multiLevelType w:val="multilevel"/>
    <w:tmpl w:val="6E96C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0"/>
  </w:num>
  <w:num w:numId="5">
    <w:abstractNumId w:val="11"/>
  </w:num>
  <w:num w:numId="6">
    <w:abstractNumId w:val="7"/>
  </w:num>
  <w:num w:numId="7">
    <w:abstractNumId w:val="0"/>
  </w:num>
  <w:num w:numId="8">
    <w:abstractNumId w:val="8"/>
  </w:num>
  <w:num w:numId="9">
    <w:abstractNumId w:val="1"/>
  </w:num>
  <w:num w:numId="10">
    <w:abstractNumId w:val="2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756"/>
    <w:rsid w:val="000A301C"/>
    <w:rsid w:val="000F2381"/>
    <w:rsid w:val="00103A73"/>
    <w:rsid w:val="00140E65"/>
    <w:rsid w:val="00177A46"/>
    <w:rsid w:val="001C3006"/>
    <w:rsid w:val="0022102E"/>
    <w:rsid w:val="00223650"/>
    <w:rsid w:val="00252B8F"/>
    <w:rsid w:val="002A2399"/>
    <w:rsid w:val="002B4109"/>
    <w:rsid w:val="002C567B"/>
    <w:rsid w:val="00321677"/>
    <w:rsid w:val="00326AF6"/>
    <w:rsid w:val="00344E95"/>
    <w:rsid w:val="003764DC"/>
    <w:rsid w:val="003A5539"/>
    <w:rsid w:val="003E6847"/>
    <w:rsid w:val="00400163"/>
    <w:rsid w:val="00404433"/>
    <w:rsid w:val="004164AC"/>
    <w:rsid w:val="00423CB5"/>
    <w:rsid w:val="0044492D"/>
    <w:rsid w:val="00503F4F"/>
    <w:rsid w:val="005510BD"/>
    <w:rsid w:val="00581EAC"/>
    <w:rsid w:val="005F6077"/>
    <w:rsid w:val="00647C7B"/>
    <w:rsid w:val="006913BF"/>
    <w:rsid w:val="006B6BBD"/>
    <w:rsid w:val="006C6292"/>
    <w:rsid w:val="006E71F3"/>
    <w:rsid w:val="00702637"/>
    <w:rsid w:val="007109BA"/>
    <w:rsid w:val="0071245C"/>
    <w:rsid w:val="0078207C"/>
    <w:rsid w:val="00790276"/>
    <w:rsid w:val="007C4254"/>
    <w:rsid w:val="007C6510"/>
    <w:rsid w:val="007F3939"/>
    <w:rsid w:val="008013D4"/>
    <w:rsid w:val="00830F64"/>
    <w:rsid w:val="0085575B"/>
    <w:rsid w:val="00874E7E"/>
    <w:rsid w:val="008B689B"/>
    <w:rsid w:val="008C325D"/>
    <w:rsid w:val="008C4E3F"/>
    <w:rsid w:val="00910E04"/>
    <w:rsid w:val="00923E02"/>
    <w:rsid w:val="009270EB"/>
    <w:rsid w:val="00947756"/>
    <w:rsid w:val="00962DB8"/>
    <w:rsid w:val="009A4199"/>
    <w:rsid w:val="00A874C0"/>
    <w:rsid w:val="00AA1709"/>
    <w:rsid w:val="00AA1E9B"/>
    <w:rsid w:val="00AA40E4"/>
    <w:rsid w:val="00AD5822"/>
    <w:rsid w:val="00B03F1D"/>
    <w:rsid w:val="00B14685"/>
    <w:rsid w:val="00B41A34"/>
    <w:rsid w:val="00B515EE"/>
    <w:rsid w:val="00B85FE6"/>
    <w:rsid w:val="00B93342"/>
    <w:rsid w:val="00BB50CF"/>
    <w:rsid w:val="00BF3968"/>
    <w:rsid w:val="00C0047C"/>
    <w:rsid w:val="00C1249A"/>
    <w:rsid w:val="00C61E6F"/>
    <w:rsid w:val="00C640CE"/>
    <w:rsid w:val="00C65DCB"/>
    <w:rsid w:val="00CE1504"/>
    <w:rsid w:val="00D040CE"/>
    <w:rsid w:val="00D16CF5"/>
    <w:rsid w:val="00D173D2"/>
    <w:rsid w:val="00D24C96"/>
    <w:rsid w:val="00D676E6"/>
    <w:rsid w:val="00DA45E6"/>
    <w:rsid w:val="00E16F1D"/>
    <w:rsid w:val="00E214FC"/>
    <w:rsid w:val="00E22D90"/>
    <w:rsid w:val="00E27D3C"/>
    <w:rsid w:val="00E91B2E"/>
    <w:rsid w:val="00EE1ED9"/>
    <w:rsid w:val="00EF5EEA"/>
    <w:rsid w:val="00F02465"/>
    <w:rsid w:val="00F76C52"/>
    <w:rsid w:val="00F85478"/>
    <w:rsid w:val="00F86530"/>
    <w:rsid w:val="00FE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740901-6962-451C-A80D-AEBF053D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214FC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pPr>
      <w:keepNext/>
      <w:spacing w:before="240" w:after="240"/>
      <w:outlineLvl w:val="0"/>
    </w:pPr>
    <w:rPr>
      <w:rFonts w:cs="Arial"/>
      <w:b/>
      <w:bCs/>
      <w:kern w:val="32"/>
      <w:szCs w:val="28"/>
    </w:rPr>
  </w:style>
  <w:style w:type="paragraph" w:styleId="Overskrift2">
    <w:name w:val="heading 2"/>
    <w:basedOn w:val="Normal"/>
    <w:next w:val="Normal"/>
    <w:qFormat/>
    <w:pPr>
      <w:keepNext/>
      <w:spacing w:before="240" w:after="12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link w:val="Overskrift3Tegn"/>
    <w:autoRedefine/>
    <w:qFormat/>
    <w:rsid w:val="00E22D90"/>
    <w:pPr>
      <w:keepNext/>
      <w:spacing w:before="240" w:after="120"/>
      <w:outlineLvl w:val="2"/>
    </w:pPr>
    <w:rPr>
      <w:rFonts w:cs="Arial"/>
      <w:b/>
      <w:bCs/>
      <w:sz w:val="15"/>
      <w:szCs w:val="15"/>
      <w:lang w:val="en"/>
    </w:rPr>
  </w:style>
  <w:style w:type="paragraph" w:styleId="Overskrift4">
    <w:name w:val="heading 4"/>
    <w:basedOn w:val="Normal"/>
    <w:next w:val="Normal"/>
    <w:link w:val="Overskrift4Tegn"/>
    <w:unhideWhenUsed/>
    <w:qFormat/>
    <w:rsid w:val="00140E6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</w:pPr>
    <w:rPr>
      <w:sz w:val="16"/>
    </w:r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customStyle="1" w:styleId="Sakstittel1">
    <w:name w:val="Sakstittel1"/>
    <w:basedOn w:val="Overskrift1"/>
  </w:style>
  <w:style w:type="paragraph" w:customStyle="1" w:styleId="Sakstittel2">
    <w:name w:val="Sakstittel2"/>
    <w:basedOn w:val="Overskrift2"/>
  </w:style>
  <w:style w:type="character" w:styleId="Hyperkobling">
    <w:name w:val="Hyperlink"/>
    <w:basedOn w:val="Standardskriftforavsnitt"/>
    <w:rPr>
      <w:color w:val="0000FF"/>
      <w:u w:val="single"/>
    </w:rPr>
  </w:style>
  <w:style w:type="character" w:customStyle="1" w:styleId="mt">
    <w:name w:val="mt"/>
    <w:basedOn w:val="Standardskriftforavsnitt"/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Overskrift4Tegn">
    <w:name w:val="Overskrift 4 Tegn"/>
    <w:basedOn w:val="Standardskriftforavsnitt"/>
    <w:link w:val="Overskrift4"/>
    <w:rsid w:val="00140E6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140E65"/>
    <w:pPr>
      <w:spacing w:before="100" w:beforeAutospacing="1" w:after="100" w:afterAutospacing="1"/>
    </w:pPr>
  </w:style>
  <w:style w:type="character" w:styleId="Sterk">
    <w:name w:val="Strong"/>
    <w:basedOn w:val="Standardskriftforavsnitt"/>
    <w:uiPriority w:val="22"/>
    <w:qFormat/>
    <w:rsid w:val="00140E65"/>
    <w:rPr>
      <w:b/>
      <w:bCs/>
    </w:rPr>
  </w:style>
  <w:style w:type="character" w:customStyle="1" w:styleId="Overskrift1Tegn">
    <w:name w:val="Overskrift 1 Tegn"/>
    <w:basedOn w:val="Standardskriftforavsnitt"/>
    <w:link w:val="Overskrift1"/>
    <w:rsid w:val="0085575B"/>
    <w:rPr>
      <w:rFonts w:cs="Arial"/>
      <w:b/>
      <w:bCs/>
      <w:kern w:val="32"/>
      <w:sz w:val="24"/>
      <w:szCs w:val="28"/>
    </w:rPr>
  </w:style>
  <w:style w:type="character" w:customStyle="1" w:styleId="Overskrift3Tegn">
    <w:name w:val="Overskrift 3 Tegn"/>
    <w:basedOn w:val="Standardskriftforavsnitt"/>
    <w:link w:val="Overskrift3"/>
    <w:rsid w:val="0085575B"/>
    <w:rPr>
      <w:rFonts w:cs="Arial"/>
      <w:b/>
      <w:bCs/>
      <w:sz w:val="15"/>
      <w:szCs w:val="15"/>
      <w:lang w:val="en"/>
    </w:rPr>
  </w:style>
  <w:style w:type="character" w:customStyle="1" w:styleId="TopptekstTegn">
    <w:name w:val="Topptekst Tegn"/>
    <w:basedOn w:val="Standardskriftforavsnitt"/>
    <w:link w:val="Topptekst"/>
    <w:rsid w:val="0085575B"/>
    <w:rPr>
      <w:sz w:val="16"/>
      <w:szCs w:val="24"/>
    </w:rPr>
  </w:style>
  <w:style w:type="paragraph" w:customStyle="1" w:styleId="accessibility">
    <w:name w:val="accessibility"/>
    <w:basedOn w:val="Normal"/>
    <w:rsid w:val="00C640CE"/>
    <w:pPr>
      <w:spacing w:before="100" w:beforeAutospacing="1" w:after="100" w:afterAutospacing="1"/>
    </w:pPr>
  </w:style>
  <w:style w:type="paragraph" w:styleId="Listeavsnitt">
    <w:name w:val="List Paragraph"/>
    <w:basedOn w:val="Normal"/>
    <w:uiPriority w:val="34"/>
    <w:qFormat/>
    <w:rsid w:val="006C6292"/>
    <w:pPr>
      <w:ind w:left="720"/>
      <w:contextualSpacing/>
    </w:pPr>
  </w:style>
  <w:style w:type="character" w:styleId="Fulgthyperkobling">
    <w:name w:val="FollowedHyperlink"/>
    <w:basedOn w:val="Standardskriftforavsnitt"/>
    <w:rsid w:val="004449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6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9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8658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6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9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7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93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5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9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6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06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66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10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92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57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2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8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48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4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llensaker.kommune.no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llensaker.kommune.no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udir.no/regelverk-og-tilsyn/barnehage/foreldrebetaling/moderasjonsordninger-foreldrebetalin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llensaker.kommune.no/skjema/barnehage---redusert-foreldrebetalinggratis-kjernetid---elektronisk-soknad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B1796-44E4-4950-8D55-C8AD7FF60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580</Words>
  <Characters>3075</Characters>
  <Application>Microsoft Office Word</Application>
  <DocSecurity>4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Ergo Group</vt:lpstr>
    </vt:vector>
  </TitlesOfParts>
  <Company>Gecko AS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Ergo Group</dc:title>
  <dc:creator>Gunvor Slipesæter</dc:creator>
  <cp:lastModifiedBy>Marit Edseth</cp:lastModifiedBy>
  <cp:revision>2</cp:revision>
  <cp:lastPrinted>2016-04-13T11:32:00Z</cp:lastPrinted>
  <dcterms:created xsi:type="dcterms:W3CDTF">2019-05-08T13:01:00Z</dcterms:created>
  <dcterms:modified xsi:type="dcterms:W3CDTF">2019-05-08T13:01:00Z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\\10.8.9.113\HOME$\gunvos-ull.AD\EPHORTE\649804_DOC.XML</vt:lpwstr>
  </property>
  <property fmtid="{D5CDD505-2E9C-101B-9397-08002B2CF9AE}" pid="3" name="CheckInType">
    <vt:lpwstr>FromApplication</vt:lpwstr>
  </property>
  <property fmtid="{D5CDD505-2E9C-101B-9397-08002B2CF9AE}" pid="4" name="CheckInDocForm">
    <vt:lpwstr>http://ephorte.dgi.no/ephorteull/shared/aspx/Default/CheckInDocForm.aspx</vt:lpwstr>
  </property>
  <property fmtid="{D5CDD505-2E9C-101B-9397-08002B2CF9AE}" pid="5" name="DokType">
    <vt:lpwstr/>
  </property>
  <property fmtid="{D5CDD505-2E9C-101B-9397-08002B2CF9AE}" pid="6" name="DokID">
    <vt:i4>597119</vt:i4>
  </property>
  <property fmtid="{D5CDD505-2E9C-101B-9397-08002B2CF9AE}" pid="7" name="Versjon">
    <vt:i4>1</vt:i4>
  </property>
  <property fmtid="{D5CDD505-2E9C-101B-9397-08002B2CF9AE}" pid="8" name="Variant">
    <vt:lpwstr>P</vt:lpwstr>
  </property>
  <property fmtid="{D5CDD505-2E9C-101B-9397-08002B2CF9AE}" pid="9" name="OpenMode">
    <vt:lpwstr>EditDoc</vt:lpwstr>
  </property>
  <property fmtid="{D5CDD505-2E9C-101B-9397-08002B2CF9AE}" pid="10" name="CurrentUrl">
    <vt:lpwstr>http%3a%2f%2fephorte.dgi.no%2fephorteULL%2fshared%2faspx%2fdefault%2fdetails.aspx%3ff%3dViewJP%26JP_ID%3d373546%26SubElGroup%3d55</vt:lpwstr>
  </property>
  <property fmtid="{D5CDD505-2E9C-101B-9397-08002B2CF9AE}" pid="11" name="WindowName">
    <vt:lpwstr>TabWindow1</vt:lpwstr>
  </property>
  <property fmtid="{D5CDD505-2E9C-101B-9397-08002B2CF9AE}" pid="12" name="FileName">
    <vt:lpwstr>%5c%5c10.8.9.113%5cHOME%24%5cgunvos-ull.AD%5cEPHORTE%5c649804.DOC</vt:lpwstr>
  </property>
  <property fmtid="{D5CDD505-2E9C-101B-9397-08002B2CF9AE}" pid="13" name="LinkId">
    <vt:i4>382034</vt:i4>
  </property>
</Properties>
</file>